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0D6CB1" w14:textId="77777777" w:rsidR="00EF6B9B" w:rsidRPr="004F60A0" w:rsidRDefault="00EF6B9B" w:rsidP="00EF6B9B">
      <w:pPr>
        <w:pStyle w:val="Heading1"/>
        <w:rPr>
          <w:szCs w:val="22"/>
        </w:rPr>
      </w:pPr>
      <w:r w:rsidRPr="004F60A0">
        <w:rPr>
          <w:szCs w:val="22"/>
        </w:rPr>
        <w:t>Florida Department of Education</w:t>
      </w:r>
    </w:p>
    <w:p w14:paraId="790F8835" w14:textId="77777777" w:rsidR="00EF6B9B" w:rsidRPr="004F60A0" w:rsidRDefault="00EF6B9B" w:rsidP="00EF6B9B">
      <w:pPr>
        <w:pStyle w:val="Heading1"/>
        <w:rPr>
          <w:szCs w:val="22"/>
        </w:rPr>
      </w:pPr>
      <w:r w:rsidRPr="004F60A0">
        <w:rPr>
          <w:szCs w:val="22"/>
        </w:rPr>
        <w:t xml:space="preserve">Curriculum Framework </w:t>
      </w:r>
    </w:p>
    <w:p w14:paraId="63E94526" w14:textId="77777777" w:rsidR="00EF6B9B" w:rsidRPr="004F60A0" w:rsidRDefault="00EF6B9B" w:rsidP="00EF6B9B">
      <w:pPr>
        <w:rPr>
          <w:rFonts w:cs="Arial"/>
          <w:szCs w:val="22"/>
        </w:rPr>
      </w:pPr>
    </w:p>
    <w:p w14:paraId="070EB23A" w14:textId="77777777" w:rsidR="00EF6B9B" w:rsidRPr="009F0D86" w:rsidRDefault="009D43B4" w:rsidP="009F0D86">
      <w:pPr>
        <w:pStyle w:val="Heading2"/>
      </w:pPr>
      <w:r w:rsidRPr="009F0D86">
        <w:t>Course</w:t>
      </w:r>
      <w:r w:rsidR="00EF6B9B" w:rsidRPr="009F0D86">
        <w:t xml:space="preserve"> Title:</w:t>
      </w:r>
      <w:r w:rsidR="00EF6B9B" w:rsidRPr="009F0D86">
        <w:tab/>
      </w:r>
      <w:r w:rsidR="009F0D86">
        <w:tab/>
      </w:r>
      <w:r w:rsidR="00EE4AAE">
        <w:t xml:space="preserve">Cooperative </w:t>
      </w:r>
      <w:r w:rsidR="00EE4AAE" w:rsidRPr="000E097B">
        <w:t>Diversified</w:t>
      </w:r>
      <w:r w:rsidR="00EE4AAE">
        <w:t xml:space="preserve"> Education</w:t>
      </w:r>
      <w:r w:rsidRPr="009F0D86">
        <w:t xml:space="preserve"> </w:t>
      </w:r>
      <w:r w:rsidR="00C82B14" w:rsidRPr="009F0D86">
        <w:t xml:space="preserve">- </w:t>
      </w:r>
      <w:r w:rsidRPr="009F0D86">
        <w:t>OJT</w:t>
      </w:r>
    </w:p>
    <w:p w14:paraId="59D8125E" w14:textId="77777777" w:rsidR="00EF6B9B" w:rsidRPr="009F0D86" w:rsidRDefault="009D43B4" w:rsidP="009F0D86">
      <w:pPr>
        <w:pStyle w:val="Heading2"/>
      </w:pPr>
      <w:r w:rsidRPr="009F0D86">
        <w:t>Course</w:t>
      </w:r>
      <w:r w:rsidR="00EF6B9B" w:rsidRPr="009F0D86">
        <w:t xml:space="preserve"> Type:</w:t>
      </w:r>
      <w:r w:rsidR="00EF6B9B" w:rsidRPr="009F0D86">
        <w:tab/>
      </w:r>
      <w:r w:rsidR="009F0D86">
        <w:tab/>
      </w:r>
      <w:r w:rsidR="00FA1AEB" w:rsidRPr="009F0D86">
        <w:t>Career Preparatory</w:t>
      </w:r>
    </w:p>
    <w:p w14:paraId="51457BEF" w14:textId="77777777" w:rsidR="00EF6B9B" w:rsidRPr="00F722D7" w:rsidRDefault="00EF6B9B" w:rsidP="009F0D86">
      <w:pPr>
        <w:pStyle w:val="Heading2"/>
        <w:rPr>
          <w:szCs w:val="22"/>
        </w:rPr>
      </w:pPr>
      <w:r w:rsidRPr="009F0D86">
        <w:t>Career Cluster:</w:t>
      </w:r>
      <w:r w:rsidRPr="009F0D86">
        <w:tab/>
      </w:r>
      <w:r w:rsidR="00F722D7">
        <w:t xml:space="preserve">Additional CTE Programs/Courses </w:t>
      </w:r>
    </w:p>
    <w:p w14:paraId="71B06D38" w14:textId="77777777" w:rsidR="00EF6B9B" w:rsidRPr="004F60A0" w:rsidRDefault="00EF6B9B" w:rsidP="00EF6B9B">
      <w:pPr>
        <w:rPr>
          <w:rFonts w:cs="Arial"/>
          <w:szCs w:val="22"/>
        </w:rPr>
      </w:pPr>
    </w:p>
    <w:tbl>
      <w:tblPr>
        <w:tblStyle w:val="TableProfessional"/>
        <w:tblW w:w="5000" w:type="pct"/>
        <w:tblCellMar>
          <w:top w:w="43" w:type="dxa"/>
          <w:left w:w="43" w:type="dxa"/>
          <w:bottom w:w="43" w:type="dxa"/>
          <w:right w:w="43" w:type="dxa"/>
        </w:tblCellMar>
        <w:tblLook w:val="01E0" w:firstRow="1" w:lastRow="1" w:firstColumn="1" w:lastColumn="1" w:noHBand="0" w:noVBand="0"/>
      </w:tblPr>
      <w:tblGrid>
        <w:gridCol w:w="2920"/>
        <w:gridCol w:w="11464"/>
      </w:tblGrid>
      <w:tr w:rsidR="004F479E" w:rsidRPr="004F60A0" w14:paraId="711D6AE3" w14:textId="77777777" w:rsidTr="004F479E">
        <w:trPr>
          <w:cnfStyle w:val="100000000000" w:firstRow="1" w:lastRow="0" w:firstColumn="0" w:lastColumn="0" w:oddVBand="0" w:evenVBand="0" w:oddHBand="0" w:evenHBand="0" w:firstRowFirstColumn="0" w:firstRowLastColumn="0" w:lastRowFirstColumn="0" w:lastRowLastColumn="0"/>
          <w:tblHeader/>
        </w:trPr>
        <w:tc>
          <w:tcPr>
            <w:tcW w:w="5000" w:type="pct"/>
            <w:gridSpan w:val="2"/>
          </w:tcPr>
          <w:p w14:paraId="185ADEAE" w14:textId="77777777" w:rsidR="004F479E" w:rsidRPr="004F60A0" w:rsidRDefault="004F479E" w:rsidP="009D43B4">
            <w:pPr>
              <w:jc w:val="center"/>
              <w:rPr>
                <w:rFonts w:cs="Arial"/>
                <w:b/>
                <w:bCs/>
                <w:sz w:val="22"/>
                <w:szCs w:val="22"/>
              </w:rPr>
            </w:pPr>
            <w:r w:rsidRPr="004F60A0">
              <w:rPr>
                <w:rFonts w:cs="Arial"/>
                <w:b/>
                <w:bCs/>
                <w:sz w:val="22"/>
                <w:szCs w:val="22"/>
              </w:rPr>
              <w:t xml:space="preserve">Secondary – </w:t>
            </w:r>
            <w:r>
              <w:rPr>
                <w:rFonts w:cs="Arial"/>
                <w:b/>
                <w:bCs/>
                <w:sz w:val="22"/>
                <w:szCs w:val="22"/>
              </w:rPr>
              <w:t xml:space="preserve">Cooperative Education </w:t>
            </w:r>
            <w:r w:rsidR="00C82B14">
              <w:rPr>
                <w:rFonts w:cs="Arial"/>
                <w:b/>
                <w:bCs/>
                <w:sz w:val="22"/>
                <w:szCs w:val="22"/>
              </w:rPr>
              <w:t xml:space="preserve">- </w:t>
            </w:r>
            <w:r>
              <w:rPr>
                <w:rFonts w:cs="Arial"/>
                <w:b/>
                <w:bCs/>
                <w:sz w:val="22"/>
                <w:szCs w:val="22"/>
              </w:rPr>
              <w:t>OJT</w:t>
            </w:r>
          </w:p>
        </w:tc>
      </w:tr>
      <w:tr w:rsidR="00EE4AAE" w:rsidRPr="004F60A0" w14:paraId="0E9815EA" w14:textId="77777777" w:rsidTr="00F93C79">
        <w:trPr>
          <w:trHeight w:val="163"/>
        </w:trPr>
        <w:tc>
          <w:tcPr>
            <w:tcW w:w="1015" w:type="pct"/>
          </w:tcPr>
          <w:p w14:paraId="109A70B7" w14:textId="77777777" w:rsidR="00EE4AAE" w:rsidRPr="004F60A0" w:rsidRDefault="00EE4AAE" w:rsidP="00F93C79">
            <w:pPr>
              <w:rPr>
                <w:rFonts w:cs="Arial"/>
                <w:sz w:val="22"/>
                <w:szCs w:val="22"/>
              </w:rPr>
            </w:pPr>
            <w:r>
              <w:rPr>
                <w:rFonts w:cs="Arial"/>
                <w:sz w:val="22"/>
                <w:szCs w:val="22"/>
              </w:rPr>
              <w:t>Course</w:t>
            </w:r>
            <w:r w:rsidRPr="004F60A0">
              <w:rPr>
                <w:rFonts w:cs="Arial"/>
                <w:sz w:val="22"/>
                <w:szCs w:val="22"/>
              </w:rPr>
              <w:t xml:space="preserve"> Number</w:t>
            </w:r>
          </w:p>
        </w:tc>
        <w:tc>
          <w:tcPr>
            <w:tcW w:w="3985" w:type="pct"/>
          </w:tcPr>
          <w:p w14:paraId="0FE2E5D7" w14:textId="77777777" w:rsidR="00EE4AAE" w:rsidRPr="009C3B54" w:rsidRDefault="00EE4AAE" w:rsidP="00E3615F">
            <w:pPr>
              <w:suppressAutoHyphens/>
              <w:rPr>
                <w:rFonts w:cs="Arial"/>
                <w:sz w:val="22"/>
              </w:rPr>
            </w:pPr>
            <w:r w:rsidRPr="009C3B54">
              <w:rPr>
                <w:rFonts w:cs="Arial"/>
                <w:sz w:val="22"/>
              </w:rPr>
              <w:t>8300420</w:t>
            </w:r>
          </w:p>
        </w:tc>
      </w:tr>
      <w:tr w:rsidR="00EE4AAE" w:rsidRPr="004F60A0" w14:paraId="5AC15076" w14:textId="77777777" w:rsidTr="00F93C79">
        <w:trPr>
          <w:trHeight w:val="199"/>
        </w:trPr>
        <w:tc>
          <w:tcPr>
            <w:tcW w:w="1015" w:type="pct"/>
          </w:tcPr>
          <w:p w14:paraId="7B8D7D4F" w14:textId="77777777" w:rsidR="00EE4AAE" w:rsidRPr="004F60A0" w:rsidRDefault="00EE4AAE" w:rsidP="00F93C79">
            <w:pPr>
              <w:rPr>
                <w:rFonts w:cs="Arial"/>
                <w:sz w:val="22"/>
                <w:szCs w:val="22"/>
              </w:rPr>
            </w:pPr>
            <w:r w:rsidRPr="004F60A0">
              <w:rPr>
                <w:rFonts w:cs="Arial"/>
                <w:sz w:val="22"/>
                <w:szCs w:val="22"/>
              </w:rPr>
              <w:t>CIP Number</w:t>
            </w:r>
          </w:p>
        </w:tc>
        <w:tc>
          <w:tcPr>
            <w:tcW w:w="3985" w:type="pct"/>
          </w:tcPr>
          <w:p w14:paraId="7E0D2E97" w14:textId="77777777" w:rsidR="00EE4AAE" w:rsidRPr="00A7433E" w:rsidRDefault="00EE4AAE" w:rsidP="00E3615F">
            <w:pPr>
              <w:suppressAutoHyphens/>
              <w:rPr>
                <w:rFonts w:cs="Arial"/>
                <w:sz w:val="22"/>
              </w:rPr>
            </w:pPr>
            <w:r w:rsidRPr="00A7433E">
              <w:rPr>
                <w:rFonts w:cs="Arial"/>
                <w:sz w:val="22"/>
              </w:rPr>
              <w:t>10988620CP</w:t>
            </w:r>
          </w:p>
        </w:tc>
      </w:tr>
      <w:tr w:rsidR="00EE4AAE" w:rsidRPr="004F60A0" w14:paraId="695F7EF0" w14:textId="77777777" w:rsidTr="00F93C79">
        <w:trPr>
          <w:trHeight w:val="244"/>
        </w:trPr>
        <w:tc>
          <w:tcPr>
            <w:tcW w:w="1015" w:type="pct"/>
          </w:tcPr>
          <w:p w14:paraId="4538B794" w14:textId="77777777" w:rsidR="00EE4AAE" w:rsidRPr="004F60A0" w:rsidRDefault="00EE4AAE" w:rsidP="00F93C79">
            <w:pPr>
              <w:rPr>
                <w:rFonts w:cs="Arial"/>
                <w:sz w:val="22"/>
                <w:szCs w:val="22"/>
              </w:rPr>
            </w:pPr>
            <w:r w:rsidRPr="004F60A0">
              <w:rPr>
                <w:rFonts w:cs="Arial"/>
                <w:sz w:val="22"/>
                <w:szCs w:val="22"/>
              </w:rPr>
              <w:t>Grade Level</w:t>
            </w:r>
          </w:p>
        </w:tc>
        <w:tc>
          <w:tcPr>
            <w:tcW w:w="3985" w:type="pct"/>
          </w:tcPr>
          <w:p w14:paraId="2BE77425" w14:textId="77777777" w:rsidR="00EE4AAE" w:rsidRPr="00614076" w:rsidRDefault="00EE4AAE" w:rsidP="00E3615F">
            <w:pPr>
              <w:rPr>
                <w:rFonts w:cs="Arial"/>
                <w:sz w:val="22"/>
                <w:szCs w:val="22"/>
              </w:rPr>
            </w:pPr>
            <w:r>
              <w:rPr>
                <w:rFonts w:cs="Arial"/>
                <w:sz w:val="22"/>
                <w:szCs w:val="22"/>
              </w:rPr>
              <w:t>9-12</w:t>
            </w:r>
          </w:p>
        </w:tc>
      </w:tr>
      <w:tr w:rsidR="00EE4AAE" w:rsidRPr="004F60A0" w14:paraId="477FEE06" w14:textId="77777777" w:rsidTr="00F93C79">
        <w:trPr>
          <w:trHeight w:val="208"/>
        </w:trPr>
        <w:tc>
          <w:tcPr>
            <w:tcW w:w="1015" w:type="pct"/>
          </w:tcPr>
          <w:p w14:paraId="0F95B2AE" w14:textId="77777777" w:rsidR="00EE4AAE" w:rsidRPr="004F60A0" w:rsidRDefault="00EE4AAE" w:rsidP="00F93C79">
            <w:pPr>
              <w:rPr>
                <w:rFonts w:cs="Arial"/>
                <w:sz w:val="22"/>
                <w:szCs w:val="22"/>
              </w:rPr>
            </w:pPr>
            <w:r w:rsidRPr="004F60A0">
              <w:rPr>
                <w:rFonts w:cs="Arial"/>
                <w:sz w:val="22"/>
                <w:szCs w:val="22"/>
              </w:rPr>
              <w:t>Standard Length</w:t>
            </w:r>
          </w:p>
        </w:tc>
        <w:tc>
          <w:tcPr>
            <w:tcW w:w="3985" w:type="pct"/>
          </w:tcPr>
          <w:p w14:paraId="7CF4697D" w14:textId="77777777" w:rsidR="00EE4AAE" w:rsidRPr="00614076" w:rsidRDefault="00EE4AAE" w:rsidP="00E3615F">
            <w:pPr>
              <w:suppressAutoHyphens/>
              <w:rPr>
                <w:rFonts w:cs="Arial"/>
                <w:sz w:val="22"/>
                <w:szCs w:val="22"/>
              </w:rPr>
            </w:pPr>
            <w:r>
              <w:rPr>
                <w:rFonts w:cs="Arial"/>
                <w:sz w:val="22"/>
                <w:szCs w:val="22"/>
              </w:rPr>
              <w:t xml:space="preserve">Multiple credits </w:t>
            </w:r>
          </w:p>
        </w:tc>
      </w:tr>
      <w:tr w:rsidR="00EE4AAE" w:rsidRPr="004F60A0" w14:paraId="4B772EBE" w14:textId="77777777" w:rsidTr="00F93C79">
        <w:trPr>
          <w:trHeight w:val="253"/>
        </w:trPr>
        <w:tc>
          <w:tcPr>
            <w:tcW w:w="1015" w:type="pct"/>
          </w:tcPr>
          <w:p w14:paraId="11DB41B6" w14:textId="77777777" w:rsidR="00EE4AAE" w:rsidRPr="004F60A0" w:rsidRDefault="00EE4AAE" w:rsidP="00F93C79">
            <w:pPr>
              <w:rPr>
                <w:rFonts w:cs="Arial"/>
                <w:sz w:val="22"/>
                <w:szCs w:val="22"/>
              </w:rPr>
            </w:pPr>
            <w:r w:rsidRPr="004F60A0">
              <w:rPr>
                <w:rFonts w:cs="Arial"/>
                <w:sz w:val="22"/>
                <w:szCs w:val="22"/>
              </w:rPr>
              <w:t>Teacher Certification</w:t>
            </w:r>
          </w:p>
        </w:tc>
        <w:tc>
          <w:tcPr>
            <w:tcW w:w="3985" w:type="pct"/>
          </w:tcPr>
          <w:p w14:paraId="23749B51" w14:textId="77777777" w:rsidR="004A2406" w:rsidRPr="00614076" w:rsidRDefault="004A2406" w:rsidP="00E3615F">
            <w:pPr>
              <w:rPr>
                <w:rFonts w:cs="Arial"/>
                <w:sz w:val="22"/>
                <w:szCs w:val="22"/>
              </w:rPr>
            </w:pPr>
            <w:r>
              <w:rPr>
                <w:rFonts w:cs="Arial"/>
                <w:sz w:val="22"/>
              </w:rPr>
              <w:t xml:space="preserve">Refer to the </w:t>
            </w:r>
            <w:r w:rsidRPr="00953D8F">
              <w:rPr>
                <w:rFonts w:cs="Arial"/>
                <w:b/>
                <w:sz w:val="22"/>
              </w:rPr>
              <w:t>Course Structure</w:t>
            </w:r>
            <w:r w:rsidRPr="00DD0B8B">
              <w:rPr>
                <w:rFonts w:cs="Arial"/>
                <w:sz w:val="22"/>
              </w:rPr>
              <w:t xml:space="preserve"> section.</w:t>
            </w:r>
          </w:p>
        </w:tc>
      </w:tr>
      <w:tr w:rsidR="00EE4AAE" w:rsidRPr="004F60A0" w14:paraId="7BAF6909" w14:textId="77777777" w:rsidTr="00F93C79">
        <w:trPr>
          <w:trHeight w:val="154"/>
        </w:trPr>
        <w:tc>
          <w:tcPr>
            <w:tcW w:w="1015" w:type="pct"/>
          </w:tcPr>
          <w:p w14:paraId="36491155" w14:textId="77777777" w:rsidR="00EE4AAE" w:rsidRPr="004F60A0" w:rsidRDefault="00EE4AAE" w:rsidP="00F93C79">
            <w:pPr>
              <w:rPr>
                <w:rFonts w:cs="Arial"/>
                <w:sz w:val="22"/>
                <w:szCs w:val="22"/>
              </w:rPr>
            </w:pPr>
            <w:r w:rsidRPr="004F60A0">
              <w:rPr>
                <w:rFonts w:cs="Arial"/>
                <w:sz w:val="22"/>
                <w:szCs w:val="22"/>
              </w:rPr>
              <w:t>CTSO</w:t>
            </w:r>
          </w:p>
        </w:tc>
        <w:tc>
          <w:tcPr>
            <w:tcW w:w="3985" w:type="pct"/>
          </w:tcPr>
          <w:p w14:paraId="2C2AA958" w14:textId="77777777" w:rsidR="00EE4AAE" w:rsidRPr="00A7433E" w:rsidRDefault="005A2A33" w:rsidP="00E3615F">
            <w:pPr>
              <w:suppressAutoHyphens/>
              <w:rPr>
                <w:rFonts w:cs="Arial"/>
                <w:sz w:val="22"/>
              </w:rPr>
            </w:pPr>
            <w:r>
              <w:rPr>
                <w:rFonts w:cs="Arial"/>
                <w:sz w:val="22"/>
              </w:rPr>
              <w:t>BPA, DECA, FBLA-PBL, FCCLA, FFA, FL-TSA, FPSA, HOSA, SkillsUSA</w:t>
            </w:r>
          </w:p>
        </w:tc>
      </w:tr>
      <w:tr w:rsidR="000042D4" w:rsidRPr="004F60A0" w14:paraId="59D7DDE6" w14:textId="77777777" w:rsidTr="00F93C79">
        <w:trPr>
          <w:trHeight w:val="154"/>
        </w:trPr>
        <w:tc>
          <w:tcPr>
            <w:tcW w:w="1015" w:type="pct"/>
          </w:tcPr>
          <w:p w14:paraId="135D76D5" w14:textId="77777777" w:rsidR="000042D4" w:rsidRPr="00FE1BE2" w:rsidRDefault="000042D4" w:rsidP="00260766">
            <w:pPr>
              <w:rPr>
                <w:rFonts w:cs="Arial"/>
                <w:sz w:val="22"/>
                <w:szCs w:val="22"/>
              </w:rPr>
            </w:pPr>
            <w:r w:rsidRPr="00FE1BE2">
              <w:rPr>
                <w:rFonts w:cs="Arial"/>
                <w:sz w:val="22"/>
                <w:szCs w:val="22"/>
              </w:rPr>
              <w:t xml:space="preserve">CTE Program Resources </w:t>
            </w:r>
          </w:p>
        </w:tc>
        <w:tc>
          <w:tcPr>
            <w:tcW w:w="3985" w:type="pct"/>
          </w:tcPr>
          <w:p w14:paraId="03A486E6" w14:textId="77777777" w:rsidR="000042D4" w:rsidRPr="00FE1BE2" w:rsidRDefault="000042D4" w:rsidP="00260766">
            <w:pPr>
              <w:rPr>
                <w:rFonts w:cs="Arial"/>
                <w:sz w:val="22"/>
                <w:szCs w:val="22"/>
                <w:highlight w:val="yellow"/>
              </w:rPr>
            </w:pPr>
            <w:hyperlink r:id="rId8" w:history="1">
              <w:r w:rsidRPr="00FE1BE2">
                <w:rPr>
                  <w:rStyle w:val="Hyperlink"/>
                  <w:rFonts w:cs="Arial"/>
                  <w:szCs w:val="22"/>
                </w:rPr>
                <w:t>http://www.fldoe.org/academics/career-adult-edu/career-tech-edu/program-resources.stml</w:t>
              </w:r>
            </w:hyperlink>
          </w:p>
        </w:tc>
      </w:tr>
    </w:tbl>
    <w:p w14:paraId="4968B12C" w14:textId="77777777" w:rsidR="00EF6B9B" w:rsidRPr="004F60A0" w:rsidRDefault="00EF6B9B" w:rsidP="00EF6B9B">
      <w:pPr>
        <w:rPr>
          <w:rFonts w:cs="Arial"/>
          <w:szCs w:val="22"/>
        </w:rPr>
      </w:pPr>
    </w:p>
    <w:p w14:paraId="5061BF0C" w14:textId="77777777" w:rsidR="00EF6B9B" w:rsidRPr="004F60A0" w:rsidRDefault="00EF6B9B" w:rsidP="00A053FA">
      <w:pPr>
        <w:pStyle w:val="Heading3"/>
      </w:pPr>
      <w:r w:rsidRPr="004F60A0">
        <w:t xml:space="preserve">Purpose </w:t>
      </w:r>
    </w:p>
    <w:p w14:paraId="50EB15EF" w14:textId="77777777" w:rsidR="004F60A0" w:rsidRDefault="004F60A0" w:rsidP="008E50AE">
      <w:pPr>
        <w:jc w:val="both"/>
        <w:rPr>
          <w:szCs w:val="22"/>
        </w:rPr>
      </w:pPr>
    </w:p>
    <w:p w14:paraId="65B56536" w14:textId="77777777" w:rsidR="009D43B4" w:rsidRDefault="009D43B4" w:rsidP="009D43B4">
      <w:r w:rsidRPr="005E02A0">
        <w:t>This program offers a sequence of courses that provides coherent and rigorous content aligned with challenging academic standards and relevant technical knowledge and skills needed to prepare for furth</w:t>
      </w:r>
      <w:r>
        <w:t xml:space="preserve">er education and careers in </w:t>
      </w:r>
      <w:r w:rsidR="006D1E99">
        <w:t>Diversified</w:t>
      </w:r>
      <w:r w:rsidR="007B0E4A">
        <w:t xml:space="preserve"> Education</w:t>
      </w:r>
      <w:r w:rsidRPr="005E02A0">
        <w:t>; provides technical skill proficiency, and includes competency-based applied learning that contributes to the academic knowledge</w:t>
      </w:r>
      <w:r>
        <w:t>, higher-order rea</w:t>
      </w:r>
      <w:r w:rsidRPr="005E02A0">
        <w:t xml:space="preserve">soning and problem-solving skills, work attitudes, general employability skills, technical skills, and occupation-specific skills, and </w:t>
      </w:r>
      <w:r>
        <w:t xml:space="preserve">knowledge of all aspects of the </w:t>
      </w:r>
      <w:r w:rsidR="006D1E99">
        <w:t xml:space="preserve">Diversified </w:t>
      </w:r>
      <w:r w:rsidR="007B0E4A">
        <w:t xml:space="preserve">Education </w:t>
      </w:r>
      <w:r w:rsidR="006D1E99">
        <w:t>cluster</w:t>
      </w:r>
      <w:r>
        <w:t>.</w:t>
      </w:r>
    </w:p>
    <w:p w14:paraId="7AF8BE54" w14:textId="77777777" w:rsidR="009D43B4" w:rsidRDefault="009D43B4" w:rsidP="009D43B4"/>
    <w:p w14:paraId="33AA8411" w14:textId="77777777" w:rsidR="009D43B4" w:rsidRPr="0076317C" w:rsidRDefault="009D43B4" w:rsidP="009D43B4">
      <w:pPr>
        <w:rPr>
          <w:b/>
        </w:rPr>
      </w:pPr>
      <w:r w:rsidRPr="0076317C">
        <w:rPr>
          <w:b/>
        </w:rPr>
        <w:t>Each student job placement must be related to the job preparatory program i</w:t>
      </w:r>
      <w:r>
        <w:rPr>
          <w:b/>
        </w:rPr>
        <w:t>n which the student is enrolled or has completed.</w:t>
      </w:r>
    </w:p>
    <w:p w14:paraId="2F995B37" w14:textId="77777777" w:rsidR="009D43B4" w:rsidRDefault="009D43B4" w:rsidP="009D43B4"/>
    <w:p w14:paraId="294D1B0F" w14:textId="77777777" w:rsidR="009D43B4" w:rsidRDefault="009D43B4" w:rsidP="009D43B4">
      <w:pPr>
        <w:suppressAutoHyphens/>
        <w:rPr>
          <w:rFonts w:cs="Arial"/>
        </w:rPr>
      </w:pPr>
      <w:r w:rsidRPr="00843390">
        <w:rPr>
          <w:rFonts w:cs="Arial"/>
        </w:rPr>
        <w:t>The purpose of this course is to provide the on-the-job trainin</w:t>
      </w:r>
      <w:r>
        <w:rPr>
          <w:rFonts w:cs="Arial"/>
        </w:rPr>
        <w:t xml:space="preserve">g component when the </w:t>
      </w:r>
      <w:r w:rsidRPr="00843390">
        <w:rPr>
          <w:rFonts w:cs="Arial"/>
          <w:b/>
        </w:rPr>
        <w:t>cooperative method of</w:t>
      </w:r>
      <w:r w:rsidRPr="00843390">
        <w:rPr>
          <w:rFonts w:cs="Arial"/>
        </w:rPr>
        <w:t xml:space="preserve"> </w:t>
      </w:r>
      <w:r w:rsidRPr="00843390">
        <w:rPr>
          <w:rFonts w:cs="Arial"/>
          <w:b/>
        </w:rPr>
        <w:t xml:space="preserve">instruction </w:t>
      </w:r>
      <w:r w:rsidRPr="00843390">
        <w:rPr>
          <w:rFonts w:cs="Arial"/>
        </w:rPr>
        <w:t>is appropriate.  Whenever the cooperative method is offered, the following is required for each student:  a training agreement</w:t>
      </w:r>
      <w:r>
        <w:rPr>
          <w:rFonts w:cs="Arial"/>
        </w:rPr>
        <w:t>;</w:t>
      </w:r>
      <w:r w:rsidRPr="00843390">
        <w:rPr>
          <w:rFonts w:cs="Arial"/>
        </w:rPr>
        <w:t xml:space="preserve"> a training plan signed by the student, teacher and employer, including instructional objectives</w:t>
      </w:r>
      <w:r>
        <w:rPr>
          <w:rFonts w:cs="Arial"/>
        </w:rPr>
        <w:t>;</w:t>
      </w:r>
      <w:r w:rsidRPr="00843390">
        <w:rPr>
          <w:rFonts w:cs="Arial"/>
        </w:rPr>
        <w:t xml:space="preserve"> a list of on-the-job and in-school learning experiences</w:t>
      </w:r>
      <w:r>
        <w:rPr>
          <w:rFonts w:cs="Arial"/>
        </w:rPr>
        <w:t>;</w:t>
      </w:r>
      <w:r w:rsidRPr="00843390">
        <w:rPr>
          <w:rFonts w:cs="Arial"/>
        </w:rPr>
        <w:t xml:space="preserve"> a </w:t>
      </w:r>
      <w:r>
        <w:rPr>
          <w:rFonts w:cs="Arial"/>
        </w:rPr>
        <w:t>workstation</w:t>
      </w:r>
      <w:r w:rsidRPr="00843390">
        <w:rPr>
          <w:rFonts w:cs="Arial"/>
        </w:rPr>
        <w:t xml:space="preserve"> which reflects equipment, skills and tasks which are relevant to the occupation which the student has chosen as a career goal</w:t>
      </w:r>
      <w:r>
        <w:rPr>
          <w:rFonts w:cs="Arial"/>
        </w:rPr>
        <w:t xml:space="preserve">; and </w:t>
      </w:r>
      <w:r w:rsidRPr="00B603C9">
        <w:rPr>
          <w:rFonts w:cs="Arial"/>
        </w:rPr>
        <w:t xml:space="preserve">a site supervisor with a working knowledge of the selected occupation.  The </w:t>
      </w:r>
      <w:r>
        <w:rPr>
          <w:rFonts w:cs="Arial"/>
        </w:rPr>
        <w:t>workstation</w:t>
      </w:r>
      <w:r w:rsidRPr="00B603C9">
        <w:rPr>
          <w:rFonts w:cs="Arial"/>
        </w:rPr>
        <w:t xml:space="preserve"> may be in an industry setting or in a virtual learning environment.  The</w:t>
      </w:r>
      <w:r w:rsidRPr="00843390">
        <w:rPr>
          <w:rFonts w:cs="Arial"/>
        </w:rPr>
        <w:t xml:space="preserve"> student </w:t>
      </w:r>
      <w:r w:rsidRPr="00843390">
        <w:rPr>
          <w:rFonts w:cs="Arial"/>
          <w:b/>
        </w:rPr>
        <w:t xml:space="preserve">must be </w:t>
      </w:r>
      <w:r>
        <w:rPr>
          <w:rFonts w:cs="Arial"/>
          <w:b/>
        </w:rPr>
        <w:t>compensated</w:t>
      </w:r>
      <w:r w:rsidRPr="00843390">
        <w:rPr>
          <w:rFonts w:cs="Arial"/>
        </w:rPr>
        <w:t xml:space="preserve"> for work performed.</w:t>
      </w:r>
    </w:p>
    <w:p w14:paraId="0E13CC45" w14:textId="77777777" w:rsidR="009D43B4" w:rsidRDefault="009D43B4" w:rsidP="009D43B4">
      <w:pPr>
        <w:suppressAutoHyphens/>
        <w:rPr>
          <w:rFonts w:cs="Arial"/>
        </w:rPr>
      </w:pPr>
    </w:p>
    <w:p w14:paraId="289020ED" w14:textId="77777777" w:rsidR="009D43B4" w:rsidRPr="00A812A6" w:rsidRDefault="009D43B4" w:rsidP="009D43B4">
      <w:pPr>
        <w:tabs>
          <w:tab w:val="left" w:pos="720"/>
        </w:tabs>
        <w:suppressAutoHyphens/>
        <w:rPr>
          <w:rFonts w:cs="Arial"/>
          <w:szCs w:val="22"/>
        </w:rPr>
      </w:pPr>
      <w:r w:rsidRPr="00A812A6">
        <w:rPr>
          <w:rFonts w:cs="Arial"/>
          <w:szCs w:val="22"/>
        </w:rPr>
        <w:t xml:space="preserve">The teacher/coordinator must </w:t>
      </w:r>
      <w:r>
        <w:rPr>
          <w:rFonts w:cs="Arial"/>
          <w:szCs w:val="22"/>
        </w:rPr>
        <w:t>meet with the site supervisor</w:t>
      </w:r>
      <w:r w:rsidRPr="00A812A6">
        <w:rPr>
          <w:rFonts w:cs="Arial"/>
          <w:szCs w:val="22"/>
        </w:rPr>
        <w:t xml:space="preserve"> a minimum of once during each grading period for the purpose of evaluating the student's progress in attaining the competencies listed in the training plan.</w:t>
      </w:r>
    </w:p>
    <w:p w14:paraId="3C4BDDDE" w14:textId="77777777" w:rsidR="009D43B4" w:rsidRDefault="009D43B4" w:rsidP="009D43B4">
      <w:pPr>
        <w:suppressAutoHyphens/>
        <w:rPr>
          <w:rFonts w:cs="Arial"/>
        </w:rPr>
      </w:pPr>
    </w:p>
    <w:p w14:paraId="458B6936" w14:textId="77777777" w:rsidR="009D43B4" w:rsidRDefault="006D1E99" w:rsidP="009D43B4">
      <w:r>
        <w:lastRenderedPageBreak/>
        <w:t xml:space="preserve">Cooperative </w:t>
      </w:r>
      <w:r w:rsidRPr="000E097B">
        <w:t>Diversified</w:t>
      </w:r>
      <w:r>
        <w:t xml:space="preserve"> Education</w:t>
      </w:r>
      <w:r w:rsidRPr="00A812A6">
        <w:rPr>
          <w:rFonts w:cs="Arial"/>
          <w:szCs w:val="22"/>
        </w:rPr>
        <w:t xml:space="preserve"> </w:t>
      </w:r>
      <w:r w:rsidR="00DB1FD4">
        <w:rPr>
          <w:rFonts w:cs="Arial"/>
          <w:szCs w:val="22"/>
        </w:rPr>
        <w:t xml:space="preserve">- </w:t>
      </w:r>
      <w:r w:rsidRPr="00A812A6">
        <w:rPr>
          <w:rFonts w:cs="Arial"/>
          <w:szCs w:val="22"/>
        </w:rPr>
        <w:t>OJT</w:t>
      </w:r>
      <w:r w:rsidR="009D43B4" w:rsidRPr="00A812A6">
        <w:rPr>
          <w:rFonts w:cs="Arial"/>
          <w:szCs w:val="22"/>
        </w:rPr>
        <w:t xml:space="preserve"> may be taken by a student for one or more semesters.  A student may earn multiple credits in this course.  The specific student performance standards which the student must achieve to earn credit are specified in the Cooperative Education - OJT Training Plan.</w:t>
      </w:r>
      <w:r w:rsidR="00AC59A6">
        <w:t xml:space="preserve">  </w:t>
      </w:r>
    </w:p>
    <w:p w14:paraId="1050151C" w14:textId="77777777" w:rsidR="009D43B4" w:rsidRDefault="009D43B4" w:rsidP="00AC59A6"/>
    <w:p w14:paraId="6B469A80" w14:textId="77777777" w:rsidR="00EF6B9B" w:rsidRPr="004F60A0" w:rsidRDefault="00DB645C" w:rsidP="00AC59A6">
      <w:pPr>
        <w:rPr>
          <w:rFonts w:cs="Arial"/>
          <w:szCs w:val="22"/>
        </w:rPr>
      </w:pPr>
      <w:r w:rsidRPr="006E3C05">
        <w:rPr>
          <w:rFonts w:cs="Arial"/>
          <w:b/>
          <w:szCs w:val="22"/>
        </w:rPr>
        <w:t>Additional Information</w:t>
      </w:r>
      <w:r w:rsidRPr="004F60A0">
        <w:rPr>
          <w:rFonts w:cs="Arial"/>
          <w:szCs w:val="22"/>
        </w:rPr>
        <w:t xml:space="preserve"> </w:t>
      </w:r>
      <w:r>
        <w:rPr>
          <w:rFonts w:cs="Arial"/>
          <w:szCs w:val="22"/>
        </w:rPr>
        <w:t>r</w:t>
      </w:r>
      <w:r w:rsidRPr="004F60A0">
        <w:rPr>
          <w:rFonts w:cs="Arial"/>
          <w:szCs w:val="22"/>
        </w:rPr>
        <w:t xml:space="preserve">elevant to </w:t>
      </w:r>
      <w:r>
        <w:rPr>
          <w:rFonts w:cs="Arial"/>
          <w:szCs w:val="22"/>
        </w:rPr>
        <w:t xml:space="preserve">this </w:t>
      </w:r>
      <w:r w:rsidRPr="004F60A0">
        <w:rPr>
          <w:rFonts w:cs="Arial"/>
          <w:szCs w:val="22"/>
        </w:rPr>
        <w:t xml:space="preserve">Career and Technical Education (CTE) program </w:t>
      </w:r>
      <w:r>
        <w:rPr>
          <w:rFonts w:cs="Arial"/>
          <w:szCs w:val="22"/>
        </w:rPr>
        <w:t>is provided at the end of this document.</w:t>
      </w:r>
    </w:p>
    <w:p w14:paraId="0EA21DB5" w14:textId="77777777" w:rsidR="00AA263A" w:rsidRDefault="00AA263A">
      <w:pPr>
        <w:rPr>
          <w:rFonts w:cs="Arial"/>
          <w:b/>
          <w:bCs/>
          <w:szCs w:val="22"/>
          <w:u w:val="single"/>
        </w:rPr>
      </w:pPr>
    </w:p>
    <w:p w14:paraId="7C5A704F" w14:textId="77777777" w:rsidR="004A2406" w:rsidRPr="00DD0B8B" w:rsidRDefault="004A2406" w:rsidP="004A2406">
      <w:pPr>
        <w:keepNext/>
        <w:keepLines/>
        <w:outlineLvl w:val="2"/>
        <w:rPr>
          <w:b/>
          <w:bCs/>
          <w:u w:val="single"/>
        </w:rPr>
      </w:pPr>
      <w:r>
        <w:rPr>
          <w:b/>
          <w:bCs/>
          <w:u w:val="single"/>
        </w:rPr>
        <w:t>Course</w:t>
      </w:r>
      <w:r w:rsidRPr="00DD0B8B">
        <w:rPr>
          <w:b/>
          <w:bCs/>
          <w:u w:val="single"/>
        </w:rPr>
        <w:t xml:space="preserve"> Structure</w:t>
      </w:r>
    </w:p>
    <w:p w14:paraId="34937272" w14:textId="77777777" w:rsidR="004A2406" w:rsidRPr="00DD0B8B" w:rsidRDefault="004A2406" w:rsidP="00DB1FD4">
      <w:pPr>
        <w:rPr>
          <w:szCs w:val="22"/>
        </w:rPr>
      </w:pPr>
    </w:p>
    <w:p w14:paraId="179A610C" w14:textId="77777777" w:rsidR="004A2406" w:rsidRPr="00DD0B8B" w:rsidRDefault="004A2406" w:rsidP="004A2406">
      <w:r w:rsidRPr="00DD0B8B">
        <w:rPr>
          <w:szCs w:val="22"/>
        </w:rPr>
        <w:t>To teach the course listed below, instructors must hold at least one of the teacher certifications indicated for that course.</w:t>
      </w:r>
    </w:p>
    <w:p w14:paraId="1889D6D7" w14:textId="77777777" w:rsidR="004A2406" w:rsidRPr="00DD0B8B" w:rsidRDefault="004A2406" w:rsidP="00DB1FD4"/>
    <w:p w14:paraId="7B03A289" w14:textId="77777777" w:rsidR="004A2406" w:rsidRPr="00DB1FD4" w:rsidRDefault="004A2406" w:rsidP="004A2406">
      <w:pPr>
        <w:rPr>
          <w:i/>
          <w:szCs w:val="22"/>
        </w:rPr>
      </w:pPr>
      <w:r w:rsidRPr="00DD0B8B">
        <w:t xml:space="preserve">The following table illustrates the secondary </w:t>
      </w:r>
      <w:r>
        <w:t xml:space="preserve">course </w:t>
      </w:r>
      <w:r w:rsidRPr="00DD0B8B">
        <w:t>structure:</w:t>
      </w:r>
    </w:p>
    <w:p w14:paraId="557F56F5" w14:textId="77777777" w:rsidR="004A2406" w:rsidRDefault="004A2406" w:rsidP="004A2406">
      <w:pPr>
        <w:rPr>
          <w:rFonts w:cs="Arial"/>
          <w:szCs w:val="22"/>
        </w:rPr>
      </w:pPr>
    </w:p>
    <w:tbl>
      <w:tblPr>
        <w:tblW w:w="14400"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1524"/>
        <w:gridCol w:w="4326"/>
        <w:gridCol w:w="3466"/>
        <w:gridCol w:w="1590"/>
        <w:gridCol w:w="1428"/>
        <w:gridCol w:w="2066"/>
      </w:tblGrid>
      <w:tr w:rsidR="004A2406" w:rsidRPr="00FE27CC" w14:paraId="7021A201" w14:textId="77777777" w:rsidTr="00177681">
        <w:trPr>
          <w:trHeight w:val="288"/>
          <w:jc w:val="center"/>
        </w:trPr>
        <w:tc>
          <w:tcPr>
            <w:tcW w:w="1524" w:type="dxa"/>
            <w:shd w:val="clear" w:color="auto" w:fill="000000" w:themeFill="text1"/>
            <w:vAlign w:val="center"/>
          </w:tcPr>
          <w:p w14:paraId="1137D225" w14:textId="77777777" w:rsidR="004A2406" w:rsidRPr="00FE27CC" w:rsidRDefault="004A2406" w:rsidP="00177681">
            <w:pPr>
              <w:jc w:val="center"/>
              <w:rPr>
                <w:rFonts w:cs="Arial"/>
                <w:szCs w:val="22"/>
              </w:rPr>
            </w:pPr>
            <w:r w:rsidRPr="00FE27CC">
              <w:rPr>
                <w:rFonts w:cs="Arial"/>
                <w:szCs w:val="22"/>
              </w:rPr>
              <w:t>Course Number</w:t>
            </w:r>
          </w:p>
        </w:tc>
        <w:tc>
          <w:tcPr>
            <w:tcW w:w="4326" w:type="dxa"/>
            <w:shd w:val="clear" w:color="auto" w:fill="000000" w:themeFill="text1"/>
            <w:vAlign w:val="center"/>
          </w:tcPr>
          <w:p w14:paraId="25858074" w14:textId="77777777" w:rsidR="004A2406" w:rsidRPr="00FE27CC" w:rsidRDefault="004A2406" w:rsidP="00305808">
            <w:pPr>
              <w:rPr>
                <w:rFonts w:cs="Arial"/>
                <w:szCs w:val="22"/>
              </w:rPr>
            </w:pPr>
            <w:r w:rsidRPr="00FE27CC">
              <w:rPr>
                <w:rFonts w:cs="Arial"/>
                <w:szCs w:val="22"/>
              </w:rPr>
              <w:t>Course Title</w:t>
            </w:r>
          </w:p>
        </w:tc>
        <w:tc>
          <w:tcPr>
            <w:tcW w:w="3466" w:type="dxa"/>
            <w:shd w:val="clear" w:color="auto" w:fill="000000" w:themeFill="text1"/>
            <w:vAlign w:val="center"/>
          </w:tcPr>
          <w:p w14:paraId="0D9D9FA9" w14:textId="77777777" w:rsidR="004A2406" w:rsidRPr="00FE27CC" w:rsidRDefault="004A2406" w:rsidP="00305808">
            <w:pPr>
              <w:rPr>
                <w:rFonts w:cs="Arial"/>
                <w:szCs w:val="22"/>
              </w:rPr>
            </w:pPr>
            <w:r w:rsidRPr="00FE27CC">
              <w:rPr>
                <w:rFonts w:cs="Arial"/>
                <w:szCs w:val="22"/>
              </w:rPr>
              <w:t>Teacher Certification</w:t>
            </w:r>
          </w:p>
        </w:tc>
        <w:tc>
          <w:tcPr>
            <w:tcW w:w="1590" w:type="dxa"/>
            <w:shd w:val="clear" w:color="auto" w:fill="000000" w:themeFill="text1"/>
            <w:vAlign w:val="center"/>
          </w:tcPr>
          <w:p w14:paraId="7302CEBD" w14:textId="77777777" w:rsidR="004A2406" w:rsidRPr="00FE27CC" w:rsidRDefault="004A2406" w:rsidP="00305808">
            <w:pPr>
              <w:jc w:val="center"/>
              <w:rPr>
                <w:rFonts w:cs="Arial"/>
                <w:szCs w:val="22"/>
              </w:rPr>
            </w:pPr>
            <w:r w:rsidRPr="00FE27CC">
              <w:rPr>
                <w:rFonts w:cs="Arial"/>
                <w:szCs w:val="22"/>
              </w:rPr>
              <w:t>Length</w:t>
            </w:r>
          </w:p>
        </w:tc>
        <w:tc>
          <w:tcPr>
            <w:tcW w:w="1428" w:type="dxa"/>
            <w:shd w:val="clear" w:color="auto" w:fill="000000" w:themeFill="text1"/>
            <w:vAlign w:val="center"/>
          </w:tcPr>
          <w:p w14:paraId="4DC21947" w14:textId="77777777" w:rsidR="004A2406" w:rsidRPr="00FE27CC" w:rsidRDefault="004A2406" w:rsidP="00305808">
            <w:pPr>
              <w:jc w:val="center"/>
              <w:rPr>
                <w:rFonts w:cs="Arial"/>
                <w:szCs w:val="22"/>
              </w:rPr>
            </w:pPr>
            <w:r w:rsidRPr="00FE27CC">
              <w:rPr>
                <w:rFonts w:cs="Arial"/>
                <w:szCs w:val="22"/>
              </w:rPr>
              <w:t>Level</w:t>
            </w:r>
          </w:p>
        </w:tc>
        <w:tc>
          <w:tcPr>
            <w:tcW w:w="2066" w:type="dxa"/>
            <w:shd w:val="clear" w:color="auto" w:fill="000000" w:themeFill="text1"/>
            <w:vAlign w:val="center"/>
          </w:tcPr>
          <w:p w14:paraId="2A5092EF" w14:textId="77777777" w:rsidR="004A2406" w:rsidRPr="00FE27CC" w:rsidRDefault="004A2406" w:rsidP="00305808">
            <w:pPr>
              <w:jc w:val="center"/>
              <w:rPr>
                <w:rFonts w:cs="Arial"/>
                <w:szCs w:val="22"/>
              </w:rPr>
            </w:pPr>
            <w:r w:rsidRPr="00FE27CC">
              <w:rPr>
                <w:rFonts w:cs="Arial"/>
                <w:szCs w:val="22"/>
              </w:rPr>
              <w:t>Graduation Requirement</w:t>
            </w:r>
          </w:p>
        </w:tc>
      </w:tr>
      <w:tr w:rsidR="004A2406" w:rsidRPr="00FE27CC" w14:paraId="6602ED84" w14:textId="77777777" w:rsidTr="004A2406">
        <w:trPr>
          <w:trHeight w:val="288"/>
          <w:jc w:val="center"/>
        </w:trPr>
        <w:tc>
          <w:tcPr>
            <w:tcW w:w="1524" w:type="dxa"/>
            <w:vAlign w:val="center"/>
          </w:tcPr>
          <w:p w14:paraId="5550EFA1" w14:textId="77777777" w:rsidR="004A2406" w:rsidRPr="00FE27CC" w:rsidRDefault="004A2406" w:rsidP="00305808">
            <w:pPr>
              <w:jc w:val="center"/>
              <w:rPr>
                <w:rFonts w:cs="Arial"/>
                <w:szCs w:val="22"/>
              </w:rPr>
            </w:pPr>
            <w:r w:rsidRPr="009C3B54">
              <w:rPr>
                <w:rFonts w:cs="Arial"/>
              </w:rPr>
              <w:t>8300420</w:t>
            </w:r>
          </w:p>
        </w:tc>
        <w:tc>
          <w:tcPr>
            <w:tcW w:w="4326" w:type="dxa"/>
            <w:vAlign w:val="center"/>
          </w:tcPr>
          <w:p w14:paraId="1D05E9A7" w14:textId="77777777" w:rsidR="004A2406" w:rsidRPr="00FE27CC" w:rsidRDefault="004A2406" w:rsidP="00305808">
            <w:pPr>
              <w:rPr>
                <w:rFonts w:cs="Arial"/>
                <w:szCs w:val="22"/>
              </w:rPr>
            </w:pPr>
            <w:r>
              <w:t xml:space="preserve">Cooperative </w:t>
            </w:r>
            <w:r w:rsidRPr="000E097B">
              <w:t>Diversified</w:t>
            </w:r>
            <w:r>
              <w:t xml:space="preserve"> Education</w:t>
            </w:r>
            <w:r w:rsidRPr="009F0D86">
              <w:t xml:space="preserve"> - OJT</w:t>
            </w:r>
          </w:p>
        </w:tc>
        <w:tc>
          <w:tcPr>
            <w:tcW w:w="3466" w:type="dxa"/>
            <w:vAlign w:val="center"/>
          </w:tcPr>
          <w:p w14:paraId="06E1704E" w14:textId="77777777" w:rsidR="004A2406" w:rsidRDefault="004A2406" w:rsidP="004A2406">
            <w:pPr>
              <w:rPr>
                <w:rFonts w:cs="Arial"/>
              </w:rPr>
            </w:pPr>
            <w:r w:rsidRPr="000448C6">
              <w:rPr>
                <w:rFonts w:cs="Arial"/>
              </w:rPr>
              <w:t>ANY FIELD BA OR HIGHER</w:t>
            </w:r>
          </w:p>
          <w:p w14:paraId="119E2280" w14:textId="77777777" w:rsidR="004A2406" w:rsidRDefault="004A2406" w:rsidP="004A2406">
            <w:pPr>
              <w:rPr>
                <w:rFonts w:cs="Arial"/>
              </w:rPr>
            </w:pPr>
            <w:r w:rsidRPr="000448C6">
              <w:rPr>
                <w:rFonts w:cs="Arial"/>
              </w:rPr>
              <w:t>ANY VOC FIELD OR COV</w:t>
            </w:r>
          </w:p>
          <w:p w14:paraId="7A9E4AE2" w14:textId="77777777" w:rsidR="004A2406" w:rsidRPr="000448C6" w:rsidRDefault="004A2406" w:rsidP="004A2406">
            <w:pPr>
              <w:suppressAutoHyphens/>
              <w:rPr>
                <w:rFonts w:cs="Arial"/>
              </w:rPr>
            </w:pPr>
            <w:r>
              <w:rPr>
                <w:rFonts w:cs="Arial"/>
              </w:rPr>
              <w:t xml:space="preserve">COOP TEACH @7 </w:t>
            </w:r>
          </w:p>
          <w:p w14:paraId="25ABBDC2" w14:textId="77777777" w:rsidR="004A2406" w:rsidRPr="000448C6" w:rsidRDefault="004A2406" w:rsidP="004A2406">
            <w:pPr>
              <w:suppressAutoHyphens/>
              <w:rPr>
                <w:rFonts w:cs="Arial"/>
              </w:rPr>
            </w:pPr>
            <w:r w:rsidRPr="000448C6">
              <w:rPr>
                <w:rFonts w:cs="Arial"/>
              </w:rPr>
              <w:t>COOR DCT @4 @7</w:t>
            </w:r>
          </w:p>
          <w:p w14:paraId="489B867B" w14:textId="77777777" w:rsidR="004A2406" w:rsidRPr="00614076" w:rsidRDefault="004A2406" w:rsidP="004A2406">
            <w:pPr>
              <w:rPr>
                <w:rFonts w:cs="Arial"/>
                <w:szCs w:val="22"/>
              </w:rPr>
            </w:pPr>
            <w:r>
              <w:rPr>
                <w:rFonts w:cs="Arial"/>
              </w:rPr>
              <w:t>COOR WK EXP @7 7G</w:t>
            </w:r>
          </w:p>
          <w:p w14:paraId="1182EFB5" w14:textId="77777777" w:rsidR="004A2406" w:rsidRPr="004A2406" w:rsidRDefault="004A2406" w:rsidP="004A2406">
            <w:pPr>
              <w:rPr>
                <w:rFonts w:cs="Arial"/>
              </w:rPr>
            </w:pPr>
            <w:r>
              <w:rPr>
                <w:rFonts w:cs="Arial"/>
              </w:rPr>
              <w:t>MKTG 1@2</w:t>
            </w:r>
          </w:p>
        </w:tc>
        <w:tc>
          <w:tcPr>
            <w:tcW w:w="1590" w:type="dxa"/>
            <w:vAlign w:val="center"/>
          </w:tcPr>
          <w:p w14:paraId="6732B01E" w14:textId="77777777" w:rsidR="004A2406" w:rsidRPr="00FE27CC" w:rsidRDefault="004A2406" w:rsidP="00305808">
            <w:pPr>
              <w:jc w:val="center"/>
              <w:rPr>
                <w:rFonts w:cs="Arial"/>
                <w:szCs w:val="22"/>
              </w:rPr>
            </w:pPr>
            <w:r>
              <w:rPr>
                <w:rFonts w:cs="Arial"/>
                <w:szCs w:val="22"/>
              </w:rPr>
              <w:t>Multiple Credits</w:t>
            </w:r>
          </w:p>
        </w:tc>
        <w:tc>
          <w:tcPr>
            <w:tcW w:w="1428" w:type="dxa"/>
            <w:vAlign w:val="center"/>
          </w:tcPr>
          <w:p w14:paraId="1E9B6609" w14:textId="77777777" w:rsidR="004A2406" w:rsidRPr="00FE27CC" w:rsidRDefault="004A2406" w:rsidP="00305808">
            <w:pPr>
              <w:jc w:val="center"/>
              <w:rPr>
                <w:rFonts w:cs="Arial"/>
                <w:szCs w:val="22"/>
              </w:rPr>
            </w:pPr>
            <w:r>
              <w:rPr>
                <w:rFonts w:cs="Arial"/>
                <w:szCs w:val="22"/>
              </w:rPr>
              <w:t>2</w:t>
            </w:r>
          </w:p>
        </w:tc>
        <w:tc>
          <w:tcPr>
            <w:tcW w:w="2066" w:type="dxa"/>
            <w:vAlign w:val="center"/>
          </w:tcPr>
          <w:p w14:paraId="4AA639C4" w14:textId="77777777" w:rsidR="004A2406" w:rsidRPr="00FE27CC" w:rsidRDefault="004A2406" w:rsidP="00305808">
            <w:pPr>
              <w:jc w:val="center"/>
              <w:rPr>
                <w:rFonts w:cs="Arial"/>
                <w:szCs w:val="22"/>
              </w:rPr>
            </w:pPr>
          </w:p>
        </w:tc>
      </w:tr>
    </w:tbl>
    <w:p w14:paraId="195ECE93" w14:textId="77777777" w:rsidR="004A2406" w:rsidRDefault="004A2406">
      <w:pPr>
        <w:rPr>
          <w:rFonts w:cs="Arial"/>
          <w:b/>
          <w:bCs/>
          <w:szCs w:val="22"/>
          <w:u w:val="single"/>
        </w:rPr>
      </w:pPr>
      <w:r w:rsidRPr="005A5357">
        <w:rPr>
          <w:i/>
          <w:szCs w:val="22"/>
        </w:rPr>
        <w:t>(</w:t>
      </w:r>
      <w:r>
        <w:rPr>
          <w:i/>
          <w:szCs w:val="22"/>
        </w:rPr>
        <w:t>Graduation Requirement Abbreviations</w:t>
      </w:r>
      <w:r w:rsidRPr="005A5357">
        <w:rPr>
          <w:i/>
          <w:szCs w:val="22"/>
        </w:rPr>
        <w:t>- EQ= Equally Rigorous Science, PA= Practical Arts, EC= Economics)</w:t>
      </w:r>
    </w:p>
    <w:p w14:paraId="6527AD46" w14:textId="77777777" w:rsidR="004A2406" w:rsidRDefault="004A2406">
      <w:pPr>
        <w:rPr>
          <w:rFonts w:cs="Arial"/>
          <w:b/>
          <w:bCs/>
          <w:szCs w:val="22"/>
          <w:u w:val="single"/>
        </w:rPr>
      </w:pPr>
    </w:p>
    <w:p w14:paraId="3E2F4865" w14:textId="77777777" w:rsidR="004A2406" w:rsidRDefault="004A2406">
      <w:pPr>
        <w:rPr>
          <w:rFonts w:cs="Arial"/>
          <w:b/>
          <w:bCs/>
          <w:szCs w:val="22"/>
          <w:u w:val="single"/>
        </w:rPr>
      </w:pPr>
      <w:r>
        <w:rPr>
          <w:rFonts w:cs="Arial"/>
          <w:b/>
          <w:bCs/>
          <w:szCs w:val="22"/>
          <w:u w:val="single"/>
        </w:rPr>
        <w:br w:type="page"/>
      </w:r>
    </w:p>
    <w:p w14:paraId="36F92F19" w14:textId="77777777" w:rsidR="004F479E" w:rsidRPr="00127932" w:rsidRDefault="004F479E" w:rsidP="00A053FA">
      <w:pPr>
        <w:pStyle w:val="Heading3"/>
      </w:pPr>
      <w:r w:rsidRPr="00127932">
        <w:lastRenderedPageBreak/>
        <w:t>Common Career Technical Core – Career Ready Practices</w:t>
      </w:r>
    </w:p>
    <w:p w14:paraId="109094D9" w14:textId="77777777" w:rsidR="004F479E" w:rsidRPr="0041584F" w:rsidRDefault="004F479E" w:rsidP="004F479E">
      <w:pPr>
        <w:rPr>
          <w:rFonts w:cs="Arial"/>
          <w:b/>
          <w:szCs w:val="22"/>
          <w:u w:val="single"/>
        </w:rPr>
      </w:pPr>
    </w:p>
    <w:p w14:paraId="15AAF63E" w14:textId="77777777" w:rsidR="004F479E" w:rsidRPr="0041584F" w:rsidRDefault="004F479E" w:rsidP="004F479E">
      <w:pPr>
        <w:rPr>
          <w:rFonts w:cs="Arial"/>
          <w:color w:val="000000"/>
          <w:szCs w:val="22"/>
        </w:rPr>
      </w:pPr>
      <w:r w:rsidRPr="0041584F">
        <w:rPr>
          <w:rFonts w:cs="Arial"/>
          <w:color w:val="000000"/>
          <w:szCs w:val="22"/>
        </w:rPr>
        <w:t xml:space="preserve">Career Ready Practices describe the career-ready skills that educators should seek to develop in their students. </w:t>
      </w:r>
      <w:r w:rsidR="00DE7D52">
        <w:rPr>
          <w:rFonts w:cs="Arial"/>
          <w:color w:val="000000"/>
          <w:szCs w:val="22"/>
        </w:rPr>
        <w:t xml:space="preserve"> </w:t>
      </w:r>
      <w:r w:rsidRPr="0041584F">
        <w:rPr>
          <w:rFonts w:cs="Arial"/>
          <w:color w:val="000000"/>
          <w:szCs w:val="22"/>
        </w:rPr>
        <w:t xml:space="preserve">These practices are not exclusive to a Career Pathway, program of study, discipline or level of education. </w:t>
      </w:r>
      <w:r w:rsidR="00DE7D52">
        <w:rPr>
          <w:rFonts w:cs="Arial"/>
          <w:color w:val="000000"/>
          <w:szCs w:val="22"/>
        </w:rPr>
        <w:t xml:space="preserve"> </w:t>
      </w:r>
      <w:r w:rsidRPr="0041584F">
        <w:rPr>
          <w:rFonts w:cs="Arial"/>
          <w:color w:val="000000"/>
          <w:szCs w:val="22"/>
        </w:rPr>
        <w:t xml:space="preserve">Career Ready Practices should be taught and reinforced in all career exploration and preparation programs with increasingly higher levels of complexity and expectation as a student advances through a program of study. </w:t>
      </w:r>
    </w:p>
    <w:p w14:paraId="5AB55ED8" w14:textId="77777777" w:rsidR="004F479E" w:rsidRPr="0041584F" w:rsidRDefault="004F479E" w:rsidP="004F479E">
      <w:pPr>
        <w:rPr>
          <w:rFonts w:cs="Arial"/>
          <w:color w:val="000000"/>
          <w:szCs w:val="22"/>
        </w:rPr>
      </w:pPr>
    </w:p>
    <w:p w14:paraId="7B0478C1"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1. Act as a responsible and contributing citizen and employee. </w:t>
      </w:r>
    </w:p>
    <w:p w14:paraId="759980B7" w14:textId="77777777" w:rsidR="004F479E" w:rsidRDefault="004F479E" w:rsidP="004F479E">
      <w:pPr>
        <w:pStyle w:val="Pa3"/>
        <w:rPr>
          <w:rStyle w:val="A2"/>
          <w:rFonts w:ascii="Arial" w:hAnsi="Arial" w:cs="Arial"/>
          <w:sz w:val="22"/>
          <w:szCs w:val="22"/>
        </w:rPr>
      </w:pPr>
    </w:p>
    <w:p w14:paraId="1CEBEF62"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2. Apply appropriate academic and technical skills. </w:t>
      </w:r>
    </w:p>
    <w:p w14:paraId="224B42AB" w14:textId="77777777" w:rsidR="004F479E" w:rsidRPr="00096684" w:rsidRDefault="004F479E" w:rsidP="004F479E">
      <w:pPr>
        <w:rPr>
          <w:rFonts w:cs="Arial"/>
          <w:szCs w:val="22"/>
        </w:rPr>
      </w:pPr>
    </w:p>
    <w:p w14:paraId="3C495936"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3. Attend to personal health and financial well-being. </w:t>
      </w:r>
    </w:p>
    <w:p w14:paraId="64F04435" w14:textId="77777777" w:rsidR="004F479E" w:rsidRPr="00096684" w:rsidRDefault="004F479E" w:rsidP="004F479E">
      <w:pPr>
        <w:rPr>
          <w:rFonts w:cs="Arial"/>
          <w:szCs w:val="22"/>
        </w:rPr>
      </w:pPr>
    </w:p>
    <w:p w14:paraId="70758C0E"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4. Communicate clearly, effectively and with reason. </w:t>
      </w:r>
    </w:p>
    <w:p w14:paraId="688AD704" w14:textId="77777777" w:rsidR="004F479E" w:rsidRPr="00096684" w:rsidRDefault="004F479E" w:rsidP="004F479E">
      <w:pPr>
        <w:rPr>
          <w:rFonts w:cs="Arial"/>
          <w:szCs w:val="22"/>
        </w:rPr>
      </w:pPr>
    </w:p>
    <w:p w14:paraId="31679DE1"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5. Consider the environmental, social and economic impacts of decisions. </w:t>
      </w:r>
    </w:p>
    <w:p w14:paraId="6F208A04" w14:textId="77777777" w:rsidR="004F479E" w:rsidRPr="00096684" w:rsidRDefault="004F479E" w:rsidP="004F479E">
      <w:pPr>
        <w:rPr>
          <w:rFonts w:cs="Arial"/>
          <w:szCs w:val="22"/>
        </w:rPr>
      </w:pPr>
    </w:p>
    <w:p w14:paraId="4E5BAE05"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6. Demonstrate creativity and innovation. </w:t>
      </w:r>
    </w:p>
    <w:p w14:paraId="2E2FC551" w14:textId="77777777" w:rsidR="004F479E" w:rsidRPr="00096684" w:rsidRDefault="004F479E" w:rsidP="004F479E">
      <w:pPr>
        <w:rPr>
          <w:rFonts w:cs="Arial"/>
          <w:szCs w:val="22"/>
        </w:rPr>
      </w:pPr>
    </w:p>
    <w:p w14:paraId="79B1838C"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7. Employ valid and reliable research strategies. </w:t>
      </w:r>
    </w:p>
    <w:p w14:paraId="2A108ADF" w14:textId="77777777" w:rsidR="004F479E" w:rsidRPr="00096684" w:rsidRDefault="004F479E" w:rsidP="004F479E">
      <w:pPr>
        <w:pStyle w:val="Pa3"/>
        <w:rPr>
          <w:rFonts w:ascii="Arial" w:hAnsi="Arial" w:cs="Arial"/>
          <w:color w:val="000000"/>
          <w:sz w:val="22"/>
          <w:szCs w:val="22"/>
        </w:rPr>
      </w:pPr>
    </w:p>
    <w:p w14:paraId="57AC4DF9"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8. Utilize critical thinking to make sense of problems and persevere in solving them. </w:t>
      </w:r>
    </w:p>
    <w:p w14:paraId="083835CF" w14:textId="77777777" w:rsidR="004F479E" w:rsidRPr="00096684" w:rsidRDefault="004F479E" w:rsidP="004F479E">
      <w:pPr>
        <w:pStyle w:val="Pa3"/>
        <w:rPr>
          <w:rStyle w:val="A2"/>
          <w:rFonts w:ascii="Arial" w:hAnsi="Arial" w:cs="Arial"/>
          <w:sz w:val="22"/>
          <w:szCs w:val="22"/>
        </w:rPr>
      </w:pPr>
    </w:p>
    <w:p w14:paraId="6F74EC56"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9. Model integrity, ethical leadership and effective management. </w:t>
      </w:r>
    </w:p>
    <w:p w14:paraId="739B8A89" w14:textId="77777777" w:rsidR="004F479E" w:rsidRPr="00096684" w:rsidRDefault="004F479E" w:rsidP="004F479E">
      <w:pPr>
        <w:pStyle w:val="Pa3"/>
        <w:rPr>
          <w:rStyle w:val="A2"/>
          <w:rFonts w:ascii="Arial" w:hAnsi="Arial" w:cs="Arial"/>
          <w:sz w:val="22"/>
          <w:szCs w:val="22"/>
        </w:rPr>
      </w:pPr>
    </w:p>
    <w:p w14:paraId="311EAE2B"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10. Plan education and career path aligned to personal goals. </w:t>
      </w:r>
    </w:p>
    <w:p w14:paraId="010C7FF7" w14:textId="77777777" w:rsidR="004F479E" w:rsidRPr="00096684" w:rsidRDefault="004F479E" w:rsidP="004F479E">
      <w:pPr>
        <w:pStyle w:val="Pa3"/>
        <w:rPr>
          <w:rStyle w:val="A2"/>
          <w:rFonts w:ascii="Arial" w:hAnsi="Arial" w:cs="Arial"/>
          <w:sz w:val="22"/>
          <w:szCs w:val="22"/>
        </w:rPr>
      </w:pPr>
    </w:p>
    <w:p w14:paraId="5795E020"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11. Use technology to enhance productivity. </w:t>
      </w:r>
    </w:p>
    <w:p w14:paraId="2BC40AB6" w14:textId="77777777" w:rsidR="004F479E" w:rsidRPr="00096684" w:rsidRDefault="004F479E" w:rsidP="004F479E">
      <w:pPr>
        <w:pStyle w:val="Pa3"/>
        <w:rPr>
          <w:rStyle w:val="A2"/>
          <w:rFonts w:ascii="Arial" w:hAnsi="Arial" w:cs="Arial"/>
          <w:sz w:val="22"/>
          <w:szCs w:val="22"/>
        </w:rPr>
      </w:pPr>
    </w:p>
    <w:p w14:paraId="1ADBBA51" w14:textId="77777777" w:rsidR="004F479E" w:rsidRPr="00096684" w:rsidRDefault="004F479E" w:rsidP="004F479E">
      <w:pPr>
        <w:pStyle w:val="Pa3"/>
        <w:rPr>
          <w:rFonts w:ascii="Arial" w:hAnsi="Arial" w:cs="Arial"/>
          <w:color w:val="000000"/>
          <w:sz w:val="22"/>
          <w:szCs w:val="22"/>
        </w:rPr>
      </w:pPr>
      <w:r w:rsidRPr="00096684">
        <w:rPr>
          <w:rStyle w:val="A2"/>
          <w:rFonts w:ascii="Arial" w:hAnsi="Arial" w:cs="Arial"/>
          <w:sz w:val="22"/>
          <w:szCs w:val="22"/>
        </w:rPr>
        <w:t xml:space="preserve">12. Work productively in teams while using cultural/global competence. </w:t>
      </w:r>
    </w:p>
    <w:p w14:paraId="7A8772DD" w14:textId="77777777" w:rsidR="000604AE" w:rsidRDefault="000604AE" w:rsidP="004F479E">
      <w:pPr>
        <w:rPr>
          <w:b/>
          <w:szCs w:val="22"/>
          <w:u w:val="single"/>
        </w:rPr>
      </w:pPr>
      <w:r>
        <w:rPr>
          <w:b/>
          <w:szCs w:val="22"/>
          <w:u w:val="single"/>
        </w:rPr>
        <w:br w:type="page"/>
      </w:r>
    </w:p>
    <w:p w14:paraId="394E8664" w14:textId="77777777" w:rsidR="00EF6B9B" w:rsidRPr="004F60A0" w:rsidRDefault="00EF6B9B" w:rsidP="00A053FA">
      <w:pPr>
        <w:pStyle w:val="Heading3"/>
      </w:pPr>
      <w:r w:rsidRPr="004F60A0">
        <w:lastRenderedPageBreak/>
        <w:t>Standards</w:t>
      </w:r>
    </w:p>
    <w:p w14:paraId="148678C8" w14:textId="77777777" w:rsidR="00EF6B9B" w:rsidRPr="004F60A0" w:rsidRDefault="00EF6B9B" w:rsidP="00EF6B9B">
      <w:pPr>
        <w:rPr>
          <w:rFonts w:cs="Arial"/>
          <w:szCs w:val="22"/>
        </w:rPr>
      </w:pPr>
    </w:p>
    <w:p w14:paraId="05D44AF4" w14:textId="77777777" w:rsidR="00EF6B9B" w:rsidRPr="004F60A0" w:rsidRDefault="00EF6B9B" w:rsidP="00EF6B9B">
      <w:pPr>
        <w:rPr>
          <w:rFonts w:cs="Arial"/>
          <w:bCs/>
          <w:iCs/>
          <w:szCs w:val="22"/>
        </w:rPr>
      </w:pPr>
      <w:r w:rsidRPr="004F60A0">
        <w:rPr>
          <w:rFonts w:cs="Arial"/>
          <w:bCs/>
          <w:iCs/>
          <w:szCs w:val="22"/>
        </w:rPr>
        <w:t>After successfully completing this program, the student will be able to perform the following:</w:t>
      </w:r>
    </w:p>
    <w:p w14:paraId="3C4C3241" w14:textId="77777777" w:rsidR="00EF6B9B" w:rsidRPr="00540B49" w:rsidRDefault="00EF6B9B" w:rsidP="00EF6B9B">
      <w:pPr>
        <w:rPr>
          <w:szCs w:val="22"/>
        </w:rPr>
      </w:pPr>
    </w:p>
    <w:p w14:paraId="5230C99E" w14:textId="77777777" w:rsidR="009D43B4" w:rsidRPr="00F02F6C" w:rsidRDefault="009D43B4" w:rsidP="009D43B4">
      <w:pPr>
        <w:widowControl w:val="0"/>
        <w:numPr>
          <w:ilvl w:val="0"/>
          <w:numId w:val="1"/>
        </w:numPr>
        <w:tabs>
          <w:tab w:val="left" w:pos="90"/>
        </w:tabs>
        <w:autoSpaceDE w:val="0"/>
        <w:autoSpaceDN w:val="0"/>
        <w:adjustRightInd w:val="0"/>
        <w:rPr>
          <w:rFonts w:cs="Arial"/>
        </w:rPr>
      </w:pPr>
      <w:r w:rsidRPr="00A812A6">
        <w:rPr>
          <w:rFonts w:cs="Arial"/>
          <w:szCs w:val="22"/>
        </w:rPr>
        <w:t>Perform designated job skills.</w:t>
      </w:r>
    </w:p>
    <w:p w14:paraId="34B3A2B8" w14:textId="77777777" w:rsidR="009D43B4" w:rsidRDefault="009D43B4" w:rsidP="009D43B4">
      <w:pPr>
        <w:numPr>
          <w:ilvl w:val="0"/>
          <w:numId w:val="1"/>
        </w:numPr>
        <w:tabs>
          <w:tab w:val="left" w:pos="-2520"/>
        </w:tabs>
        <w:suppressAutoHyphens/>
        <w:autoSpaceDE w:val="0"/>
        <w:autoSpaceDN w:val="0"/>
        <w:rPr>
          <w:rFonts w:cs="Arial"/>
          <w:szCs w:val="22"/>
        </w:rPr>
      </w:pPr>
      <w:r w:rsidRPr="00A812A6">
        <w:rPr>
          <w:rFonts w:cs="Arial"/>
          <w:szCs w:val="22"/>
        </w:rPr>
        <w:t>Demonstrate work ethics.</w:t>
      </w:r>
    </w:p>
    <w:p w14:paraId="6A762B08" w14:textId="77777777" w:rsidR="003619A5" w:rsidRDefault="003619A5" w:rsidP="009D43B4">
      <w:pPr>
        <w:jc w:val="both"/>
        <w:rPr>
          <w:szCs w:val="22"/>
        </w:rPr>
      </w:pPr>
    </w:p>
    <w:p w14:paraId="525DC8F7" w14:textId="77777777" w:rsidR="002B0D05" w:rsidRPr="004F60A0" w:rsidRDefault="002B0D05" w:rsidP="003619A5">
      <w:pPr>
        <w:rPr>
          <w:szCs w:val="22"/>
        </w:rPr>
      </w:pPr>
      <w:r w:rsidRPr="004F60A0">
        <w:rPr>
          <w:szCs w:val="22"/>
        </w:rPr>
        <w:br w:type="page"/>
      </w:r>
    </w:p>
    <w:p w14:paraId="72F39D9E" w14:textId="77777777" w:rsidR="00BF299D" w:rsidRPr="004F60A0" w:rsidRDefault="00BF299D" w:rsidP="00BF299D">
      <w:pPr>
        <w:pStyle w:val="Heading1"/>
        <w:rPr>
          <w:rFonts w:cs="Arial"/>
          <w:szCs w:val="22"/>
        </w:rPr>
      </w:pPr>
      <w:r w:rsidRPr="004F60A0">
        <w:rPr>
          <w:rFonts w:cs="Arial"/>
          <w:szCs w:val="22"/>
        </w:rPr>
        <w:lastRenderedPageBreak/>
        <w:t>Florida Department of Education</w:t>
      </w:r>
    </w:p>
    <w:p w14:paraId="06F2BA33" w14:textId="77777777" w:rsidR="00BF299D" w:rsidRPr="004F60A0" w:rsidRDefault="00BF299D" w:rsidP="00BF299D">
      <w:pPr>
        <w:pStyle w:val="Heading1"/>
        <w:rPr>
          <w:rFonts w:cs="Arial"/>
          <w:szCs w:val="22"/>
        </w:rPr>
      </w:pPr>
      <w:r w:rsidRPr="004F60A0">
        <w:rPr>
          <w:rFonts w:cs="Arial"/>
          <w:szCs w:val="22"/>
        </w:rPr>
        <w:t>Student Performance Standards</w:t>
      </w:r>
    </w:p>
    <w:p w14:paraId="28DDFD7C" w14:textId="77777777" w:rsidR="00BF299D" w:rsidRPr="004F60A0" w:rsidRDefault="00BF299D" w:rsidP="00BF299D">
      <w:pPr>
        <w:rPr>
          <w:szCs w:val="22"/>
        </w:rPr>
      </w:pPr>
    </w:p>
    <w:p w14:paraId="67525869" w14:textId="77777777" w:rsidR="009D43B4" w:rsidRPr="00A053FA" w:rsidRDefault="00DB1FD4" w:rsidP="00D25A8D">
      <w:pPr>
        <w:pStyle w:val="Heading2"/>
        <w:tabs>
          <w:tab w:val="left" w:pos="360"/>
          <w:tab w:val="left" w:pos="1620"/>
        </w:tabs>
      </w:pPr>
      <w:r>
        <w:t>Course</w:t>
      </w:r>
      <w:r w:rsidR="00D25A8D">
        <w:t xml:space="preserve"> Title:</w:t>
      </w:r>
      <w:r w:rsidR="00D25A8D">
        <w:tab/>
      </w:r>
      <w:r w:rsidR="006D1E99">
        <w:t xml:space="preserve">Cooperative </w:t>
      </w:r>
      <w:r w:rsidR="006D1E99" w:rsidRPr="000E097B">
        <w:t>Diversified</w:t>
      </w:r>
      <w:r w:rsidR="006D1E99">
        <w:t xml:space="preserve"> Education </w:t>
      </w:r>
      <w:r>
        <w:t xml:space="preserve">- </w:t>
      </w:r>
      <w:r w:rsidR="006D1E99">
        <w:t>OJT</w:t>
      </w:r>
    </w:p>
    <w:p w14:paraId="5D16903B" w14:textId="77777777" w:rsidR="00F552CD" w:rsidRPr="00A053FA" w:rsidRDefault="00AA1BFC" w:rsidP="00A053FA">
      <w:pPr>
        <w:pStyle w:val="Heading2"/>
      </w:pPr>
      <w:r>
        <w:t>Secondary Number:</w:t>
      </w:r>
      <w:r>
        <w:tab/>
      </w:r>
      <w:r w:rsidR="006D1E99" w:rsidRPr="004F1E14">
        <w:t>8300420</w:t>
      </w:r>
    </w:p>
    <w:p w14:paraId="45A80A57" w14:textId="77777777" w:rsidR="009D43B4" w:rsidRPr="009D43B4" w:rsidRDefault="009D43B4" w:rsidP="009D43B4"/>
    <w:tbl>
      <w:tblPr>
        <w:tblStyle w:val="TableGrid"/>
        <w:tblW w:w="14508" w:type="dxa"/>
        <w:tblLayout w:type="fixed"/>
        <w:tblLook w:val="04A0" w:firstRow="1" w:lastRow="0" w:firstColumn="1" w:lastColumn="0" w:noHBand="0" w:noVBand="1"/>
      </w:tblPr>
      <w:tblGrid>
        <w:gridCol w:w="14508"/>
      </w:tblGrid>
      <w:tr w:rsidR="009D43B4" w:rsidRPr="004F60A0" w14:paraId="0030479C" w14:textId="77777777" w:rsidTr="00177681">
        <w:trPr>
          <w:trHeight w:val="305"/>
          <w:tblHeader/>
        </w:trPr>
        <w:tc>
          <w:tcPr>
            <w:tcW w:w="14508" w:type="dxa"/>
            <w:tcBorders>
              <w:left w:val="nil"/>
            </w:tcBorders>
            <w:shd w:val="clear" w:color="auto" w:fill="000000" w:themeFill="text1"/>
            <w:vAlign w:val="center"/>
          </w:tcPr>
          <w:p w14:paraId="5AA17C74" w14:textId="77777777" w:rsidR="009D43B4" w:rsidRPr="00A640F6" w:rsidRDefault="009D43B4" w:rsidP="00DE7D52">
            <w:pPr>
              <w:rPr>
                <w:b/>
                <w:color w:val="FFFFFF" w:themeColor="background1"/>
              </w:rPr>
            </w:pPr>
            <w:r w:rsidRPr="00EB5E11">
              <w:rPr>
                <w:b/>
                <w:color w:val="FFFFFF" w:themeColor="background1"/>
              </w:rPr>
              <w:t>Standards and Benchmarks</w:t>
            </w:r>
            <w:r>
              <w:rPr>
                <w:b/>
                <w:color w:val="FFFFFF" w:themeColor="background1"/>
              </w:rPr>
              <w:t xml:space="preserve"> </w:t>
            </w:r>
          </w:p>
        </w:tc>
      </w:tr>
      <w:tr w:rsidR="009D43B4" w:rsidRPr="004F60A0" w14:paraId="14C64E80" w14:textId="77777777" w:rsidTr="006D1E99">
        <w:trPr>
          <w:trHeight w:val="432"/>
        </w:trPr>
        <w:tc>
          <w:tcPr>
            <w:tcW w:w="14508" w:type="dxa"/>
            <w:shd w:val="clear" w:color="auto" w:fill="D9D9D9" w:themeFill="background1" w:themeFillShade="D9"/>
            <w:vAlign w:val="center"/>
          </w:tcPr>
          <w:p w14:paraId="5737DA80" w14:textId="77777777" w:rsidR="009D43B4" w:rsidRPr="008523BE" w:rsidRDefault="009D43B4" w:rsidP="006D1E99">
            <w:pPr>
              <w:numPr>
                <w:ilvl w:val="0"/>
                <w:numId w:val="27"/>
              </w:numPr>
            </w:pPr>
            <w:r w:rsidRPr="009D43B4">
              <w:t>Perform designated job skills</w:t>
            </w:r>
            <w:r w:rsidR="009D3388">
              <w:t>. The student will be able to:</w:t>
            </w:r>
          </w:p>
        </w:tc>
      </w:tr>
      <w:tr w:rsidR="009D43B4" w:rsidRPr="004F60A0" w14:paraId="1A98C1F1" w14:textId="77777777" w:rsidTr="006D1E99">
        <w:trPr>
          <w:trHeight w:val="432"/>
        </w:trPr>
        <w:tc>
          <w:tcPr>
            <w:tcW w:w="14508" w:type="dxa"/>
            <w:vAlign w:val="center"/>
          </w:tcPr>
          <w:p w14:paraId="16BE38E1" w14:textId="77777777" w:rsidR="009D43B4" w:rsidRPr="008523BE" w:rsidRDefault="009D43B4" w:rsidP="006D1E99">
            <w:pPr>
              <w:numPr>
                <w:ilvl w:val="1"/>
                <w:numId w:val="27"/>
              </w:numPr>
            </w:pPr>
            <w:r w:rsidRPr="008523BE">
              <w:t>Perform tasks as outlined in the training plan.</w:t>
            </w:r>
          </w:p>
        </w:tc>
      </w:tr>
      <w:tr w:rsidR="009D43B4" w:rsidRPr="004F60A0" w14:paraId="664165EA" w14:textId="77777777" w:rsidTr="006D1E99">
        <w:trPr>
          <w:trHeight w:val="432"/>
        </w:trPr>
        <w:tc>
          <w:tcPr>
            <w:tcW w:w="14508" w:type="dxa"/>
            <w:vAlign w:val="center"/>
          </w:tcPr>
          <w:p w14:paraId="715508D9" w14:textId="77777777" w:rsidR="009D43B4" w:rsidRPr="008523BE" w:rsidRDefault="009D43B4" w:rsidP="006D1E99">
            <w:pPr>
              <w:numPr>
                <w:ilvl w:val="1"/>
                <w:numId w:val="27"/>
              </w:numPr>
            </w:pPr>
            <w:r w:rsidRPr="008523BE">
              <w:t>Demonstrate job performance skills.</w:t>
            </w:r>
          </w:p>
        </w:tc>
      </w:tr>
      <w:tr w:rsidR="009D43B4" w:rsidRPr="004F60A0" w14:paraId="07488255" w14:textId="77777777" w:rsidTr="006D1E99">
        <w:trPr>
          <w:trHeight w:val="432"/>
        </w:trPr>
        <w:tc>
          <w:tcPr>
            <w:tcW w:w="14508" w:type="dxa"/>
            <w:vAlign w:val="center"/>
          </w:tcPr>
          <w:p w14:paraId="75EFB039" w14:textId="77777777" w:rsidR="009D43B4" w:rsidRPr="008523BE" w:rsidRDefault="009D43B4" w:rsidP="006D1E99">
            <w:pPr>
              <w:numPr>
                <w:ilvl w:val="1"/>
                <w:numId w:val="27"/>
              </w:numPr>
            </w:pPr>
            <w:r w:rsidRPr="008523BE">
              <w:t>Demonstrate safety procedures on the job.</w:t>
            </w:r>
          </w:p>
        </w:tc>
      </w:tr>
      <w:tr w:rsidR="009D43B4" w:rsidRPr="004F60A0" w14:paraId="7692C5BB" w14:textId="77777777" w:rsidTr="006D1E99">
        <w:trPr>
          <w:trHeight w:val="432"/>
        </w:trPr>
        <w:tc>
          <w:tcPr>
            <w:tcW w:w="14508" w:type="dxa"/>
            <w:vAlign w:val="center"/>
          </w:tcPr>
          <w:p w14:paraId="03BCA1AB" w14:textId="77777777" w:rsidR="009D43B4" w:rsidRPr="008523BE" w:rsidRDefault="009D43B4" w:rsidP="006D1E99">
            <w:pPr>
              <w:numPr>
                <w:ilvl w:val="1"/>
                <w:numId w:val="27"/>
              </w:numPr>
            </w:pPr>
            <w:r w:rsidRPr="008523BE">
              <w:t>Maintain appropriate records.</w:t>
            </w:r>
          </w:p>
        </w:tc>
      </w:tr>
      <w:tr w:rsidR="009D43B4" w:rsidRPr="004F60A0" w14:paraId="7C604FEE" w14:textId="77777777" w:rsidTr="006D1E99">
        <w:trPr>
          <w:trHeight w:val="432"/>
        </w:trPr>
        <w:tc>
          <w:tcPr>
            <w:tcW w:w="14508" w:type="dxa"/>
            <w:vAlign w:val="center"/>
          </w:tcPr>
          <w:p w14:paraId="77B88201" w14:textId="77777777" w:rsidR="009D43B4" w:rsidRPr="008523BE" w:rsidRDefault="009D43B4" w:rsidP="006D1E99">
            <w:pPr>
              <w:numPr>
                <w:ilvl w:val="1"/>
                <w:numId w:val="27"/>
              </w:numPr>
            </w:pPr>
            <w:r w:rsidRPr="008523BE">
              <w:t>Attain an acceptable level of productivity.</w:t>
            </w:r>
          </w:p>
        </w:tc>
      </w:tr>
      <w:tr w:rsidR="009D43B4" w:rsidRPr="004F60A0" w14:paraId="64ED77F0" w14:textId="77777777" w:rsidTr="006D1E99">
        <w:trPr>
          <w:trHeight w:val="432"/>
        </w:trPr>
        <w:tc>
          <w:tcPr>
            <w:tcW w:w="14508" w:type="dxa"/>
            <w:vAlign w:val="center"/>
          </w:tcPr>
          <w:p w14:paraId="15E74923" w14:textId="77777777" w:rsidR="009D43B4" w:rsidRDefault="009D43B4" w:rsidP="006D1E99">
            <w:pPr>
              <w:numPr>
                <w:ilvl w:val="1"/>
                <w:numId w:val="27"/>
              </w:numPr>
            </w:pPr>
            <w:r w:rsidRPr="008523BE">
              <w:t>Demonstrate appropriate dress and grooming habits.</w:t>
            </w:r>
          </w:p>
        </w:tc>
      </w:tr>
      <w:tr w:rsidR="009D43B4" w:rsidRPr="004F60A0" w14:paraId="16957242" w14:textId="77777777" w:rsidTr="006D1E99">
        <w:trPr>
          <w:trHeight w:val="432"/>
        </w:trPr>
        <w:tc>
          <w:tcPr>
            <w:tcW w:w="14508" w:type="dxa"/>
            <w:shd w:val="clear" w:color="auto" w:fill="D9D9D9" w:themeFill="background1" w:themeFillShade="D9"/>
            <w:vAlign w:val="center"/>
          </w:tcPr>
          <w:p w14:paraId="051F232F" w14:textId="77777777" w:rsidR="009D43B4" w:rsidRPr="00D251C5" w:rsidRDefault="009D43B4" w:rsidP="006D1E99">
            <w:pPr>
              <w:numPr>
                <w:ilvl w:val="0"/>
                <w:numId w:val="27"/>
              </w:numPr>
            </w:pPr>
            <w:r w:rsidRPr="009D43B4">
              <w:t>Demonstrate work ethics</w:t>
            </w:r>
            <w:r w:rsidR="009D3388">
              <w:t>. The student will be able to:</w:t>
            </w:r>
          </w:p>
        </w:tc>
      </w:tr>
      <w:tr w:rsidR="009D43B4" w:rsidRPr="004F60A0" w14:paraId="6A0FBE64" w14:textId="77777777" w:rsidTr="006D1E99">
        <w:trPr>
          <w:trHeight w:val="432"/>
        </w:trPr>
        <w:tc>
          <w:tcPr>
            <w:tcW w:w="14508" w:type="dxa"/>
            <w:vAlign w:val="center"/>
          </w:tcPr>
          <w:p w14:paraId="7E4CF995" w14:textId="77777777" w:rsidR="009D43B4" w:rsidRPr="00D251C5" w:rsidRDefault="009D43B4" w:rsidP="006D1E99">
            <w:pPr>
              <w:numPr>
                <w:ilvl w:val="1"/>
                <w:numId w:val="27"/>
              </w:numPr>
            </w:pPr>
            <w:r w:rsidRPr="00D251C5">
              <w:t>Follow directions.</w:t>
            </w:r>
          </w:p>
        </w:tc>
      </w:tr>
      <w:tr w:rsidR="009D43B4" w:rsidRPr="004F60A0" w14:paraId="3F22DD72" w14:textId="77777777" w:rsidTr="006D1E99">
        <w:trPr>
          <w:trHeight w:val="432"/>
        </w:trPr>
        <w:tc>
          <w:tcPr>
            <w:tcW w:w="14508" w:type="dxa"/>
            <w:vAlign w:val="center"/>
          </w:tcPr>
          <w:p w14:paraId="7907E681" w14:textId="77777777" w:rsidR="009D43B4" w:rsidRPr="00D251C5" w:rsidRDefault="009D43B4" w:rsidP="006D1E99">
            <w:pPr>
              <w:numPr>
                <w:ilvl w:val="1"/>
                <w:numId w:val="27"/>
              </w:numPr>
            </w:pPr>
            <w:r w:rsidRPr="00D251C5">
              <w:t>Demonstrate good human relations skills on the job.</w:t>
            </w:r>
          </w:p>
        </w:tc>
      </w:tr>
      <w:tr w:rsidR="009D43B4" w:rsidRPr="004F60A0" w14:paraId="19EA5C6D" w14:textId="77777777" w:rsidTr="006D1E99">
        <w:trPr>
          <w:trHeight w:val="432"/>
        </w:trPr>
        <w:tc>
          <w:tcPr>
            <w:tcW w:w="14508" w:type="dxa"/>
            <w:vAlign w:val="center"/>
          </w:tcPr>
          <w:p w14:paraId="37963E8C" w14:textId="77777777" w:rsidR="009D43B4" w:rsidRPr="00D251C5" w:rsidRDefault="009D43B4" w:rsidP="006D1E99">
            <w:pPr>
              <w:numPr>
                <w:ilvl w:val="1"/>
                <w:numId w:val="27"/>
              </w:numPr>
            </w:pPr>
            <w:r w:rsidRPr="00D251C5">
              <w:t>Demonstrate good work habits.</w:t>
            </w:r>
          </w:p>
        </w:tc>
      </w:tr>
      <w:tr w:rsidR="009D43B4" w:rsidRPr="004F60A0" w14:paraId="46AC6DE7" w14:textId="77777777" w:rsidTr="006D1E99">
        <w:trPr>
          <w:trHeight w:val="432"/>
        </w:trPr>
        <w:tc>
          <w:tcPr>
            <w:tcW w:w="14508" w:type="dxa"/>
            <w:vAlign w:val="center"/>
          </w:tcPr>
          <w:p w14:paraId="4EE873B9" w14:textId="77777777" w:rsidR="009D43B4" w:rsidRDefault="009D43B4" w:rsidP="006D1E99">
            <w:pPr>
              <w:numPr>
                <w:ilvl w:val="1"/>
                <w:numId w:val="27"/>
              </w:numPr>
            </w:pPr>
            <w:r w:rsidRPr="00D251C5">
              <w:t>Demonstrate acceptable business ethics.</w:t>
            </w:r>
          </w:p>
        </w:tc>
      </w:tr>
    </w:tbl>
    <w:p w14:paraId="60010DC2" w14:textId="77777777" w:rsidR="00C6198E" w:rsidRDefault="00C6198E" w:rsidP="00DE7D52"/>
    <w:p w14:paraId="2379B953" w14:textId="77777777" w:rsidR="00C6198E" w:rsidRDefault="00C6198E" w:rsidP="00DE7D52"/>
    <w:p w14:paraId="0FC76392" w14:textId="77777777" w:rsidR="000604AE" w:rsidRDefault="000604AE" w:rsidP="00DE7D52">
      <w:pPr>
        <w:rPr>
          <w:rFonts w:cs="Arial"/>
          <w:b/>
          <w:bCs/>
          <w:iCs/>
          <w:szCs w:val="22"/>
        </w:rPr>
      </w:pPr>
      <w:r>
        <w:rPr>
          <w:szCs w:val="22"/>
        </w:rPr>
        <w:br w:type="page"/>
      </w:r>
    </w:p>
    <w:p w14:paraId="6F439747" w14:textId="77777777" w:rsidR="00C6198E" w:rsidRPr="004F60A0" w:rsidRDefault="00C6198E" w:rsidP="00DE7D52">
      <w:pPr>
        <w:pStyle w:val="Heading1"/>
      </w:pPr>
      <w:r w:rsidRPr="004F60A0">
        <w:lastRenderedPageBreak/>
        <w:t>Additional Information</w:t>
      </w:r>
    </w:p>
    <w:p w14:paraId="0F0F6453" w14:textId="77777777" w:rsidR="00C6198E" w:rsidRPr="004F60A0" w:rsidRDefault="00C6198E" w:rsidP="00C6198E">
      <w:pPr>
        <w:rPr>
          <w:szCs w:val="22"/>
        </w:rPr>
      </w:pPr>
    </w:p>
    <w:p w14:paraId="5C887C6C" w14:textId="77777777" w:rsidR="009D43B4" w:rsidRPr="0083660E" w:rsidRDefault="009D43B4" w:rsidP="00DE7D52">
      <w:pPr>
        <w:pStyle w:val="Heading3"/>
      </w:pPr>
      <w:r w:rsidRPr="0083660E">
        <w:t>Special Notes</w:t>
      </w:r>
    </w:p>
    <w:p w14:paraId="7B1A24E1" w14:textId="77777777" w:rsidR="009D43B4" w:rsidRDefault="009D43B4" w:rsidP="009D43B4"/>
    <w:p w14:paraId="3505D04A" w14:textId="77777777" w:rsidR="00D25A8D" w:rsidRDefault="00D25A8D" w:rsidP="009D43B4">
      <w:pPr>
        <w:rPr>
          <w:szCs w:val="22"/>
        </w:rPr>
      </w:pPr>
      <w:r w:rsidRPr="002B4360">
        <w:rPr>
          <w:szCs w:val="22"/>
        </w:rPr>
        <w:t xml:space="preserve">The </w:t>
      </w:r>
      <w:r w:rsidRPr="002B4360">
        <w:rPr>
          <w:b/>
          <w:bCs/>
          <w:szCs w:val="22"/>
        </w:rPr>
        <w:t>Cooperative Education Manual</w:t>
      </w:r>
      <w:r w:rsidRPr="002B4360">
        <w:rPr>
          <w:szCs w:val="22"/>
        </w:rPr>
        <w:t xml:space="preserve"> </w:t>
      </w:r>
      <w:r>
        <w:rPr>
          <w:szCs w:val="22"/>
        </w:rPr>
        <w:t xml:space="preserve">is </w:t>
      </w:r>
      <w:r w:rsidRPr="002B4360">
        <w:rPr>
          <w:szCs w:val="22"/>
        </w:rPr>
        <w:t xml:space="preserve">available on-line </w:t>
      </w:r>
      <w:r>
        <w:rPr>
          <w:szCs w:val="22"/>
        </w:rPr>
        <w:t>and</w:t>
      </w:r>
      <w:r w:rsidRPr="002B4360">
        <w:rPr>
          <w:szCs w:val="22"/>
        </w:rPr>
        <w:t xml:space="preserve"> has guidelines for students, teachers, employers, parents and other administrators and sample training agreements.  It can be accessed on the DOE </w:t>
      </w:r>
      <w:r>
        <w:rPr>
          <w:szCs w:val="22"/>
        </w:rPr>
        <w:t>W</w:t>
      </w:r>
      <w:r w:rsidRPr="002B4360">
        <w:rPr>
          <w:szCs w:val="22"/>
        </w:rPr>
        <w:t xml:space="preserve">ebsite at </w:t>
      </w:r>
      <w:hyperlink r:id="rId9" w:history="1">
        <w:r w:rsidR="003D42FB" w:rsidRPr="00DA3CF4">
          <w:rPr>
            <w:rStyle w:val="Hyperlink"/>
            <w:szCs w:val="22"/>
          </w:rPr>
          <w:t>http://fldoe.org/academics/career-adult-edu/career-tech-edu/additional-cte-programs-courses/diversified-edu.stml</w:t>
        </w:r>
      </w:hyperlink>
    </w:p>
    <w:p w14:paraId="3B1466CC" w14:textId="77777777" w:rsidR="003D42FB" w:rsidRDefault="003D42FB" w:rsidP="009D43B4"/>
    <w:p w14:paraId="18B877A1" w14:textId="77777777" w:rsidR="00870E6F" w:rsidRDefault="00870E6F" w:rsidP="009D43B4">
      <w:pPr>
        <w:rPr>
          <w:rFonts w:cs="Arial"/>
        </w:rPr>
      </w:pPr>
      <w:r w:rsidRPr="00B65139">
        <w:rPr>
          <w:rFonts w:cs="Arial"/>
        </w:rPr>
        <w:t>The occupational standards and benchmarks outlined in this secondary program correlate to the standards and benchmarks of the postsecondary program with the same Classification of Instructional Programs (CIP) number.</w:t>
      </w:r>
    </w:p>
    <w:p w14:paraId="77D214F5" w14:textId="77777777" w:rsidR="00870E6F" w:rsidRDefault="00870E6F" w:rsidP="009D43B4"/>
    <w:p w14:paraId="517AE10E" w14:textId="77777777" w:rsidR="009D43B4" w:rsidRPr="009D43B4" w:rsidRDefault="009D43B4" w:rsidP="00DE7D52">
      <w:pPr>
        <w:pStyle w:val="Heading3"/>
      </w:pPr>
      <w:r w:rsidRPr="009D43B4">
        <w:t>Career and Technical Student Organization (CTSO)</w:t>
      </w:r>
    </w:p>
    <w:p w14:paraId="7218BF35" w14:textId="77777777" w:rsidR="009D43B4" w:rsidRPr="008E6725" w:rsidRDefault="009D43B4" w:rsidP="009D43B4">
      <w:pPr>
        <w:suppressAutoHyphens/>
        <w:rPr>
          <w:rFonts w:cs="Arial"/>
          <w:szCs w:val="22"/>
        </w:rPr>
      </w:pPr>
    </w:p>
    <w:p w14:paraId="3A6C4E63" w14:textId="77777777" w:rsidR="009D43B4" w:rsidRPr="00F02F6C" w:rsidRDefault="005A2A33" w:rsidP="009D43B4">
      <w:pPr>
        <w:rPr>
          <w:snapToGrid w:val="0"/>
        </w:rPr>
      </w:pPr>
      <w:r w:rsidRPr="005A2A33">
        <w:t>The following list identifies the appropriate career and technical student organizations for providing leadership training and reinforcing specific career and technical skills: Business Professionals of America (BPA); DECA; Family, Career and Community Leaders of America (FCCLA); FFA; Florida Public Service Association (FPSA); Florida Technology Student Association (FL-TSA); Future Business Leaders of America – Phi Beta Lambda (FBLA-PBL); HOSA</w:t>
      </w:r>
      <w:r w:rsidR="00953D8F">
        <w:t xml:space="preserve">: </w:t>
      </w:r>
      <w:r w:rsidRPr="005A2A33">
        <w:t>Future Health Professionals (HOSA); SkillsUSA.</w:t>
      </w:r>
      <w:r w:rsidR="009D43B4" w:rsidRPr="005E02A0">
        <w:rPr>
          <w:snapToGrid w:val="0"/>
        </w:rPr>
        <w:t xml:space="preserve">  Career and Technical Student Organizations provide activities for students as an integral part of the instruction offered.  </w:t>
      </w:r>
      <w:r w:rsidR="009D43B4" w:rsidRPr="00F1448A">
        <w:t xml:space="preserve"> </w:t>
      </w:r>
    </w:p>
    <w:p w14:paraId="680808CD" w14:textId="77777777" w:rsidR="009D43B4" w:rsidRPr="00981EFA" w:rsidRDefault="009D43B4" w:rsidP="009D43B4">
      <w:pPr>
        <w:tabs>
          <w:tab w:val="left" w:pos="5205"/>
        </w:tabs>
      </w:pPr>
    </w:p>
    <w:p w14:paraId="17467C56" w14:textId="77777777" w:rsidR="009D43B4" w:rsidRPr="009D43B4" w:rsidRDefault="009D43B4" w:rsidP="00DE7D52">
      <w:pPr>
        <w:pStyle w:val="Heading3"/>
      </w:pPr>
      <w:r w:rsidRPr="009D43B4">
        <w:t>Accommodations</w:t>
      </w:r>
    </w:p>
    <w:p w14:paraId="061CBD3F" w14:textId="77777777" w:rsidR="00D25A8D" w:rsidRPr="00616D6C" w:rsidRDefault="00D25A8D" w:rsidP="00D25A8D">
      <w:r w:rsidRPr="00616D6C">
        <w:t>Federal and state legislation requires the provision of accommodations for students with disabilities as identifie</w:t>
      </w:r>
      <w:r>
        <w:t>d on the secondary student’s Individual Educational Plan (IEP)</w:t>
      </w:r>
      <w:r w:rsidRPr="00616D6C">
        <w:t xml:space="preserve"> or 504 plan or postsecondary student’s accommodations</w:t>
      </w:r>
      <w:r>
        <w:t>’</w:t>
      </w:r>
      <w:r w:rsidRPr="00616D6C">
        <w:t xml:space="preserve"> plan to meet individual needs and ensure equal access. </w:t>
      </w:r>
      <w:r>
        <w:t xml:space="preserve"> </w:t>
      </w:r>
      <w:r w:rsidRPr="00616D6C">
        <w:t>Accommodations change the</w:t>
      </w:r>
      <w:r>
        <w:t xml:space="preserve"> way the student is instructed.</w:t>
      </w:r>
      <w:r w:rsidRPr="00616D6C">
        <w:t xml:space="preserve"> Students with disabilities may need accommodations in such areas as instructional methods and materials, assignments and assessments, time demands and schedules, learning environment, assistive technology and</w:t>
      </w:r>
      <w:r>
        <w:t xml:space="preserve"> special communication systems.</w:t>
      </w:r>
      <w:r w:rsidRPr="00616D6C">
        <w:t xml:space="preserve"> Documentation of the accommodations requested and provided should be maintained in a confidential file.</w:t>
      </w:r>
    </w:p>
    <w:p w14:paraId="1794D0BD" w14:textId="77777777" w:rsidR="00D25A8D" w:rsidRDefault="00D25A8D" w:rsidP="00D25A8D"/>
    <w:p w14:paraId="431894A3" w14:textId="77777777" w:rsidR="00D25A8D" w:rsidRPr="00E86B37" w:rsidRDefault="00D25A8D" w:rsidP="00D25A8D">
      <w:r>
        <w:rPr>
          <w:szCs w:val="22"/>
        </w:rPr>
        <w:t>Note: postsecondary curriculum and regulated secondary programs cannot be modified.</w:t>
      </w:r>
    </w:p>
    <w:p w14:paraId="210B10FA" w14:textId="77777777" w:rsidR="00D25A8D" w:rsidRPr="00174145" w:rsidRDefault="00D25A8D" w:rsidP="00D25A8D"/>
    <w:p w14:paraId="4096FF8B" w14:textId="77777777" w:rsidR="0090789D" w:rsidRPr="001B38E8" w:rsidRDefault="0090789D" w:rsidP="0090789D">
      <w:r w:rsidRPr="00CE6426">
        <w:t xml:space="preserve">Some secondary students with disabilities (ESE) may need additional time (i.e., longer than the regular school year), to master the student performance standards associated with a regular </w:t>
      </w:r>
      <w:r w:rsidRPr="001B38E8">
        <w:t>course or a modified course.</w:t>
      </w:r>
      <w:r w:rsidRPr="00CE6426">
        <w:t xml:space="preserve">  If needed, a student may enroll in the same career and technical course more than once.  Documentation should be included in the IEP that clearly indicates that it is anticipated that the student may need an additional year to complete </w:t>
      </w:r>
      <w:r w:rsidRPr="001B38E8">
        <w:t>a Career and Technical Education (CTE) course.</w:t>
      </w:r>
      <w:r w:rsidRPr="004B084A">
        <w:t xml:space="preserve">  </w:t>
      </w:r>
      <w:r w:rsidRPr="00CE6426">
        <w:t xml:space="preserve">The student should work on different competencies and new applications of competencies each year toward completion of the </w:t>
      </w:r>
      <w:r w:rsidRPr="001B38E8">
        <w:t>CTE course.</w:t>
      </w:r>
      <w:r w:rsidRPr="00CE6426">
        <w:t>  After achieving the competencies identified for the year, the student earns credit for the course.  It is important to ensure that credits earned by students are reported accurately.  The district’s information system must be designed to accept multiple credits for the same course number for eligible students with disabilities.</w:t>
      </w:r>
    </w:p>
    <w:p w14:paraId="7BD63E3A" w14:textId="77777777" w:rsidR="000604AE" w:rsidRDefault="000604AE" w:rsidP="00DE7D52">
      <w:pPr>
        <w:rPr>
          <w:szCs w:val="22"/>
        </w:rPr>
      </w:pPr>
    </w:p>
    <w:p w14:paraId="651E22E4" w14:textId="77777777" w:rsidR="00D25A8D" w:rsidRDefault="00D25A8D" w:rsidP="00D25A8D">
      <w:pPr>
        <w:pStyle w:val="Heading3"/>
      </w:pPr>
      <w:r>
        <w:t>Additional Resources</w:t>
      </w:r>
    </w:p>
    <w:p w14:paraId="502D6D5A" w14:textId="77777777" w:rsidR="00D25A8D" w:rsidRDefault="00D25A8D" w:rsidP="00D25A8D">
      <w:r>
        <w:t>For additional information regarding articulation agreements, Bright Futures Scholarships, Fine Arts/Practical Arts Credit and Equivalent Mathematics and Equally Rigorous Science Courses please refer to:</w:t>
      </w:r>
    </w:p>
    <w:p w14:paraId="79C8FE71" w14:textId="77777777" w:rsidR="00D25A8D" w:rsidRPr="00DE7D52" w:rsidRDefault="00D25A8D" w:rsidP="00D25A8D">
      <w:pPr>
        <w:rPr>
          <w:szCs w:val="22"/>
        </w:rPr>
      </w:pPr>
      <w:hyperlink r:id="rId10" w:history="1">
        <w:r w:rsidRPr="007E1F83">
          <w:rPr>
            <w:rStyle w:val="Hyperlink"/>
            <w:rFonts w:cs="Arial"/>
            <w:szCs w:val="22"/>
          </w:rPr>
          <w:t>http://www.fldoe.org/academics/career-adult-edu/career-tech-edu/program-resources.stml</w:t>
        </w:r>
      </w:hyperlink>
    </w:p>
    <w:sectPr w:rsidR="00D25A8D" w:rsidRPr="00DE7D52" w:rsidSect="000604AE">
      <w:headerReference w:type="default" r:id="rId11"/>
      <w:footerReference w:type="default" r:id="rId12"/>
      <w:pgSz w:w="15840" w:h="12240" w:orient="landscape" w:code="1"/>
      <w:pgMar w:top="720" w:right="720" w:bottom="720"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32A56D" w14:textId="77777777" w:rsidR="00CA0410" w:rsidRDefault="00CA0410" w:rsidP="00F224BC">
      <w:r>
        <w:separator/>
      </w:r>
    </w:p>
  </w:endnote>
  <w:endnote w:type="continuationSeparator" w:id="0">
    <w:p w14:paraId="306CC940" w14:textId="77777777" w:rsidR="00CA0410" w:rsidRDefault="00CA0410" w:rsidP="00F224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00"/>
    <w:family w:val="roman"/>
    <w:pitch w:val="variable"/>
    <w:sig w:usb0="E0002EFF" w:usb1="C000785B"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eb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Myriad Pro">
    <w:altName w:val="Myriad Pro"/>
    <w:panose1 w:val="020B0503030403020204"/>
    <w:charset w:val="00"/>
    <w:family w:val="swiss"/>
    <w:notTrueType/>
    <w:pitch w:val="variable"/>
    <w:sig w:usb0="20000287" w:usb1="00000001"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854F8" w14:textId="77777777" w:rsidR="00DE7D52" w:rsidRDefault="00DE7D52">
    <w:pPr>
      <w:pStyle w:val="Footer"/>
      <w:jc w:val="center"/>
    </w:pPr>
    <w:r>
      <w:fldChar w:fldCharType="begin"/>
    </w:r>
    <w:r>
      <w:instrText xml:space="preserve"> PAGE   \* MERGEFORMAT </w:instrText>
    </w:r>
    <w:r>
      <w:fldChar w:fldCharType="separate"/>
    </w:r>
    <w:r w:rsidR="003D42FB">
      <w:rPr>
        <w:noProof/>
      </w:rPr>
      <w:t>6</w:t>
    </w:r>
    <w:r>
      <w:fldChar w:fldCharType="end"/>
    </w:r>
  </w:p>
  <w:p w14:paraId="08B05B94" w14:textId="77777777" w:rsidR="00DE7D52" w:rsidRDefault="00DE7D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D632B5" w14:textId="77777777" w:rsidR="00CA0410" w:rsidRDefault="00CA0410" w:rsidP="00F224BC">
      <w:r>
        <w:separator/>
      </w:r>
    </w:p>
  </w:footnote>
  <w:footnote w:type="continuationSeparator" w:id="0">
    <w:p w14:paraId="1C7D2980" w14:textId="77777777" w:rsidR="00CA0410" w:rsidRDefault="00CA0410" w:rsidP="00F224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03421A" w14:textId="77777777" w:rsidR="003B7FAD" w:rsidRDefault="003B7FAD" w:rsidP="003B7FAD">
    <w:pPr>
      <w:jc w:val="right"/>
      <w:rPr>
        <w:rFonts w:cs="Arial"/>
        <w:b/>
        <w:szCs w:val="22"/>
      </w:rPr>
    </w:pPr>
    <w:r>
      <w:rPr>
        <w:rFonts w:cs="Arial"/>
        <w:b/>
        <w:szCs w:val="22"/>
      </w:rPr>
      <w:t>2023 – 2024</w:t>
    </w:r>
  </w:p>
  <w:p w14:paraId="450BAB0C" w14:textId="77777777" w:rsidR="00DE7D52" w:rsidRPr="00DB1FD4" w:rsidRDefault="00DE7D52" w:rsidP="00F224BC">
    <w:pPr>
      <w:pStyle w:val="Header"/>
      <w:jc w:val="right"/>
      <w:rPr>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76917"/>
    <w:multiLevelType w:val="multilevel"/>
    <w:tmpl w:val="FFFFFFFF"/>
    <w:lvl w:ilvl="0">
      <w:start w:val="1"/>
      <w:numFmt w:val="decimalZero"/>
      <w:lvlText w:val="%1.0"/>
      <w:lvlJc w:val="left"/>
      <w:pPr>
        <w:tabs>
          <w:tab w:val="num" w:pos="720"/>
        </w:tabs>
        <w:ind w:left="720" w:hanging="720"/>
      </w:pPr>
      <w:rPr>
        <w:rFonts w:cs="Times New Roman" w:hint="default"/>
        <w:b w:val="0"/>
      </w:rPr>
    </w:lvl>
    <w:lvl w:ilvl="1">
      <w:start w:val="1"/>
      <w:numFmt w:val="decimalZero"/>
      <w:lvlText w:val="%1.%2"/>
      <w:lvlJc w:val="left"/>
      <w:pPr>
        <w:tabs>
          <w:tab w:val="num" w:pos="1440"/>
        </w:tabs>
        <w:ind w:left="1440" w:hanging="720"/>
      </w:pPr>
      <w:rPr>
        <w:rFonts w:cs="Times New Roman" w:hint="default"/>
      </w:rPr>
    </w:lvl>
    <w:lvl w:ilvl="2">
      <w:start w:val="1"/>
      <w:numFmt w:val="lowerLetter"/>
      <w:lvlText w:val="%3."/>
      <w:lvlJc w:val="left"/>
      <w:pPr>
        <w:tabs>
          <w:tab w:val="num" w:pos="1800"/>
        </w:tabs>
        <w:ind w:left="1800" w:hanging="360"/>
      </w:pPr>
      <w:rPr>
        <w:rFonts w:cs="Times New Roman" w:hint="default"/>
      </w:rPr>
    </w:lvl>
    <w:lvl w:ilvl="3">
      <w:start w:val="1"/>
      <w:numFmt w:val="decimal"/>
      <w:lvlText w:val="%1.%2.%3.%4"/>
      <w:lvlJc w:val="left"/>
      <w:pPr>
        <w:tabs>
          <w:tab w:val="num" w:pos="3960"/>
        </w:tabs>
        <w:ind w:left="396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760"/>
        </w:tabs>
        <w:ind w:left="5760" w:hanging="1440"/>
      </w:pPr>
      <w:rPr>
        <w:rFonts w:cs="Times New Roman" w:hint="default"/>
      </w:rPr>
    </w:lvl>
    <w:lvl w:ilvl="6">
      <w:start w:val="1"/>
      <w:numFmt w:val="decimal"/>
      <w:lvlText w:val="%1.%2.%3.%4.%5.%6.%7"/>
      <w:lvlJc w:val="left"/>
      <w:pPr>
        <w:tabs>
          <w:tab w:val="num" w:pos="6840"/>
        </w:tabs>
        <w:ind w:left="6840" w:hanging="1800"/>
      </w:pPr>
      <w:rPr>
        <w:rFonts w:cs="Times New Roman" w:hint="default"/>
      </w:rPr>
    </w:lvl>
    <w:lvl w:ilvl="7">
      <w:start w:val="1"/>
      <w:numFmt w:val="decimal"/>
      <w:lvlText w:val="%1.%2.%3.%4.%5.%6.%7.%8"/>
      <w:lvlJc w:val="left"/>
      <w:pPr>
        <w:tabs>
          <w:tab w:val="num" w:pos="7560"/>
        </w:tabs>
        <w:ind w:left="7560" w:hanging="1800"/>
      </w:pPr>
      <w:rPr>
        <w:rFonts w:cs="Times New Roman" w:hint="default"/>
      </w:rPr>
    </w:lvl>
    <w:lvl w:ilvl="8">
      <w:start w:val="1"/>
      <w:numFmt w:val="decimal"/>
      <w:lvlText w:val="%1.%2.%3.%4.%5.%6.%7.%8.%9"/>
      <w:lvlJc w:val="left"/>
      <w:pPr>
        <w:tabs>
          <w:tab w:val="num" w:pos="8640"/>
        </w:tabs>
        <w:ind w:left="8640" w:hanging="2160"/>
      </w:pPr>
      <w:rPr>
        <w:rFonts w:cs="Times New Roman" w:hint="default"/>
      </w:rPr>
    </w:lvl>
  </w:abstractNum>
  <w:abstractNum w:abstractNumId="1" w15:restartNumberingAfterBreak="0">
    <w:nsid w:val="0FD223D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E00C6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C3124E"/>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7D90616"/>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2B362C"/>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A3388D"/>
    <w:multiLevelType w:val="hybridMultilevel"/>
    <w:tmpl w:val="FFFFFFFF"/>
    <w:lvl w:ilvl="0" w:tplc="4F3C05C8">
      <w:start w:val="1"/>
      <w:numFmt w:val="decimalZero"/>
      <w:lvlText w:val="%1.0"/>
      <w:lvlJc w:val="left"/>
      <w:pPr>
        <w:ind w:left="720" w:hanging="360"/>
      </w:pPr>
      <w:rPr>
        <w:rFonts w:cs="Times New Roman" w:hint="default"/>
        <w:b w:val="0"/>
        <w:i w:val="0"/>
        <w:color w:val="auto"/>
        <w:sz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1E7F2FD6"/>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3BC11F0"/>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47E2C2E"/>
    <w:multiLevelType w:val="multilevel"/>
    <w:tmpl w:val="FFFFFFFF"/>
    <w:lvl w:ilvl="0">
      <w:start w:val="34"/>
      <w:numFmt w:val="decimalZero"/>
      <w:lvlText w:val="%1.0"/>
      <w:lvlJc w:val="left"/>
      <w:pPr>
        <w:tabs>
          <w:tab w:val="num" w:pos="720"/>
        </w:tabs>
        <w:ind w:left="720" w:hanging="720"/>
      </w:pPr>
      <w:rPr>
        <w:rFonts w:cs="Times New Roman" w:hint="default"/>
        <w:b w:val="0"/>
      </w:rPr>
    </w:lvl>
    <w:lvl w:ilvl="1">
      <w:start w:val="1"/>
      <w:numFmt w:val="decimalZero"/>
      <w:lvlText w:val="%1.%2"/>
      <w:lvlJc w:val="left"/>
      <w:pPr>
        <w:tabs>
          <w:tab w:val="num" w:pos="1440"/>
        </w:tabs>
        <w:ind w:left="1440" w:hanging="720"/>
      </w:pPr>
      <w:rPr>
        <w:rFonts w:cs="Times New Roman" w:hint="default"/>
      </w:rPr>
    </w:lvl>
    <w:lvl w:ilvl="2">
      <w:start w:val="1"/>
      <w:numFmt w:val="lowerLetter"/>
      <w:lvlText w:val="%3."/>
      <w:lvlJc w:val="left"/>
      <w:pPr>
        <w:tabs>
          <w:tab w:val="num" w:pos="1800"/>
        </w:tabs>
        <w:ind w:left="1800" w:hanging="360"/>
      </w:pPr>
      <w:rPr>
        <w:rFonts w:cs="Times New Roman" w:hint="default"/>
      </w:rPr>
    </w:lvl>
    <w:lvl w:ilvl="3">
      <w:start w:val="1"/>
      <w:numFmt w:val="decimal"/>
      <w:lvlText w:val="%1.%2.%3.%4"/>
      <w:lvlJc w:val="left"/>
      <w:pPr>
        <w:tabs>
          <w:tab w:val="num" w:pos="3960"/>
        </w:tabs>
        <w:ind w:left="396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760"/>
        </w:tabs>
        <w:ind w:left="5760" w:hanging="1440"/>
      </w:pPr>
      <w:rPr>
        <w:rFonts w:cs="Times New Roman" w:hint="default"/>
      </w:rPr>
    </w:lvl>
    <w:lvl w:ilvl="6">
      <w:start w:val="1"/>
      <w:numFmt w:val="decimal"/>
      <w:lvlText w:val="%1.%2.%3.%4.%5.%6.%7"/>
      <w:lvlJc w:val="left"/>
      <w:pPr>
        <w:tabs>
          <w:tab w:val="num" w:pos="6840"/>
        </w:tabs>
        <w:ind w:left="6840" w:hanging="1800"/>
      </w:pPr>
      <w:rPr>
        <w:rFonts w:cs="Times New Roman" w:hint="default"/>
      </w:rPr>
    </w:lvl>
    <w:lvl w:ilvl="7">
      <w:start w:val="1"/>
      <w:numFmt w:val="decimal"/>
      <w:lvlText w:val="%1.%2.%3.%4.%5.%6.%7.%8"/>
      <w:lvlJc w:val="left"/>
      <w:pPr>
        <w:tabs>
          <w:tab w:val="num" w:pos="7560"/>
        </w:tabs>
        <w:ind w:left="7560" w:hanging="1800"/>
      </w:pPr>
      <w:rPr>
        <w:rFonts w:cs="Times New Roman" w:hint="default"/>
      </w:rPr>
    </w:lvl>
    <w:lvl w:ilvl="8">
      <w:start w:val="1"/>
      <w:numFmt w:val="decimal"/>
      <w:lvlText w:val="%1.%2.%3.%4.%5.%6.%7.%8.%9"/>
      <w:lvlJc w:val="left"/>
      <w:pPr>
        <w:tabs>
          <w:tab w:val="num" w:pos="8640"/>
        </w:tabs>
        <w:ind w:left="8640" w:hanging="2160"/>
      </w:pPr>
      <w:rPr>
        <w:rFonts w:cs="Times New Roman" w:hint="default"/>
      </w:rPr>
    </w:lvl>
  </w:abstractNum>
  <w:abstractNum w:abstractNumId="10" w15:restartNumberingAfterBreak="0">
    <w:nsid w:val="302121C1"/>
    <w:multiLevelType w:val="multilevel"/>
    <w:tmpl w:val="FFFFFFFF"/>
    <w:lvl w:ilvl="0">
      <w:start w:val="1"/>
      <w:numFmt w:val="decimalZero"/>
      <w:lvlText w:val="%1.0"/>
      <w:lvlJc w:val="left"/>
      <w:pPr>
        <w:tabs>
          <w:tab w:val="num" w:pos="720"/>
        </w:tabs>
        <w:ind w:left="720" w:hanging="720"/>
      </w:pPr>
      <w:rPr>
        <w:rFonts w:cs="Times New Roman" w:hint="default"/>
      </w:rPr>
    </w:lvl>
    <w:lvl w:ilvl="1">
      <w:start w:val="1"/>
      <w:numFmt w:val="decimalZero"/>
      <w:lvlText w:val="%1.%2"/>
      <w:lvlJc w:val="left"/>
      <w:pPr>
        <w:tabs>
          <w:tab w:val="num" w:pos="1440"/>
        </w:tabs>
        <w:ind w:left="1440" w:hanging="720"/>
      </w:pPr>
      <w:rPr>
        <w:rFonts w:cs="Times New Roman" w:hint="default"/>
      </w:rPr>
    </w:lvl>
    <w:lvl w:ilvl="2">
      <w:start w:val="1"/>
      <w:numFmt w:val="lowerLetter"/>
      <w:lvlText w:val="%3."/>
      <w:lvlJc w:val="left"/>
      <w:pPr>
        <w:tabs>
          <w:tab w:val="num" w:pos="1800"/>
        </w:tabs>
        <w:ind w:left="1800" w:hanging="360"/>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15:restartNumberingAfterBreak="0">
    <w:nsid w:val="39F0590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D5B0221"/>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3211312"/>
    <w:multiLevelType w:val="multilevel"/>
    <w:tmpl w:val="FFFFFFFF"/>
    <w:numStyleLink w:val="StyleOutlinenumbered"/>
  </w:abstractNum>
  <w:abstractNum w:abstractNumId="14" w15:restartNumberingAfterBreak="0">
    <w:nsid w:val="43D03F3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AE27A6B"/>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C201BD4"/>
    <w:multiLevelType w:val="hybridMultilevel"/>
    <w:tmpl w:val="FFFFFFFF"/>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06D2A90"/>
    <w:multiLevelType w:val="multilevel"/>
    <w:tmpl w:val="FFFFFFFF"/>
    <w:lvl w:ilvl="0">
      <w:start w:val="24"/>
      <w:numFmt w:val="decimalZero"/>
      <w:lvlText w:val="%1.0"/>
      <w:lvlJc w:val="left"/>
      <w:pPr>
        <w:tabs>
          <w:tab w:val="num" w:pos="720"/>
        </w:tabs>
        <w:ind w:left="720" w:hanging="720"/>
      </w:pPr>
      <w:rPr>
        <w:rFonts w:cs="Times New Roman" w:hint="default"/>
        <w:b w:val="0"/>
      </w:rPr>
    </w:lvl>
    <w:lvl w:ilvl="1">
      <w:start w:val="1"/>
      <w:numFmt w:val="decimalZero"/>
      <w:lvlText w:val="%1.%2"/>
      <w:lvlJc w:val="left"/>
      <w:pPr>
        <w:tabs>
          <w:tab w:val="num" w:pos="1440"/>
        </w:tabs>
        <w:ind w:left="1440" w:hanging="720"/>
      </w:pPr>
      <w:rPr>
        <w:rFonts w:cs="Times New Roman" w:hint="default"/>
      </w:rPr>
    </w:lvl>
    <w:lvl w:ilvl="2">
      <w:start w:val="1"/>
      <w:numFmt w:val="lowerLetter"/>
      <w:lvlText w:val="%3."/>
      <w:lvlJc w:val="left"/>
      <w:pPr>
        <w:tabs>
          <w:tab w:val="num" w:pos="1800"/>
        </w:tabs>
        <w:ind w:left="1800" w:hanging="360"/>
      </w:pPr>
      <w:rPr>
        <w:rFonts w:cs="Times New Roman" w:hint="default"/>
      </w:rPr>
    </w:lvl>
    <w:lvl w:ilvl="3">
      <w:start w:val="1"/>
      <w:numFmt w:val="decimal"/>
      <w:lvlText w:val="%1.%2.%3.%4"/>
      <w:lvlJc w:val="left"/>
      <w:pPr>
        <w:tabs>
          <w:tab w:val="num" w:pos="3960"/>
        </w:tabs>
        <w:ind w:left="396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760"/>
        </w:tabs>
        <w:ind w:left="5760" w:hanging="1440"/>
      </w:pPr>
      <w:rPr>
        <w:rFonts w:cs="Times New Roman" w:hint="default"/>
      </w:rPr>
    </w:lvl>
    <w:lvl w:ilvl="6">
      <w:start w:val="1"/>
      <w:numFmt w:val="decimal"/>
      <w:lvlText w:val="%1.%2.%3.%4.%5.%6.%7"/>
      <w:lvlJc w:val="left"/>
      <w:pPr>
        <w:tabs>
          <w:tab w:val="num" w:pos="6840"/>
        </w:tabs>
        <w:ind w:left="6840" w:hanging="1800"/>
      </w:pPr>
      <w:rPr>
        <w:rFonts w:cs="Times New Roman" w:hint="default"/>
      </w:rPr>
    </w:lvl>
    <w:lvl w:ilvl="7">
      <w:start w:val="1"/>
      <w:numFmt w:val="decimal"/>
      <w:lvlText w:val="%1.%2.%3.%4.%5.%6.%7.%8"/>
      <w:lvlJc w:val="left"/>
      <w:pPr>
        <w:tabs>
          <w:tab w:val="num" w:pos="7560"/>
        </w:tabs>
        <w:ind w:left="7560" w:hanging="1800"/>
      </w:pPr>
      <w:rPr>
        <w:rFonts w:cs="Times New Roman" w:hint="default"/>
      </w:rPr>
    </w:lvl>
    <w:lvl w:ilvl="8">
      <w:start w:val="1"/>
      <w:numFmt w:val="decimal"/>
      <w:lvlText w:val="%1.%2.%3.%4.%5.%6.%7.%8.%9"/>
      <w:lvlJc w:val="left"/>
      <w:pPr>
        <w:tabs>
          <w:tab w:val="num" w:pos="8640"/>
        </w:tabs>
        <w:ind w:left="8640" w:hanging="2160"/>
      </w:pPr>
      <w:rPr>
        <w:rFonts w:cs="Times New Roman" w:hint="default"/>
      </w:rPr>
    </w:lvl>
  </w:abstractNum>
  <w:abstractNum w:abstractNumId="18" w15:restartNumberingAfterBreak="0">
    <w:nsid w:val="532D2A48"/>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3D42E0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67D40AA"/>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6C212C6"/>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6C753E7"/>
    <w:multiLevelType w:val="hybridMultilevel"/>
    <w:tmpl w:val="FFFFFFFF"/>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C445C62"/>
    <w:multiLevelType w:val="hybridMultilevel"/>
    <w:tmpl w:val="FFFFFFFF"/>
    <w:lvl w:ilvl="0" w:tplc="EECEFCF4">
      <w:start w:val="1"/>
      <w:numFmt w:val="decimalZero"/>
      <w:lvlText w:val="%1.0"/>
      <w:lvlJc w:val="left"/>
      <w:pPr>
        <w:ind w:left="720" w:hanging="360"/>
      </w:pPr>
      <w:rPr>
        <w:rFonts w:cs="Times New Roman" w:hint="default"/>
        <w:b/>
        <w:i w:val="0"/>
        <w:color w:val="auto"/>
        <w:sz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4" w15:restartNumberingAfterBreak="0">
    <w:nsid w:val="636D27C5"/>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7A86CC3"/>
    <w:multiLevelType w:val="multilevel"/>
    <w:tmpl w:val="FFFFFFFF"/>
    <w:lvl w:ilvl="0">
      <w:start w:val="1"/>
      <w:numFmt w:val="decimalZero"/>
      <w:lvlText w:val="%1.0"/>
      <w:lvlJc w:val="left"/>
      <w:pPr>
        <w:tabs>
          <w:tab w:val="num" w:pos="720"/>
        </w:tabs>
        <w:ind w:left="720" w:hanging="720"/>
      </w:pPr>
      <w:rPr>
        <w:rFonts w:cs="Times New Roman" w:hint="default"/>
        <w:b w:val="0"/>
        <w:sz w:val="22"/>
      </w:rPr>
    </w:lvl>
    <w:lvl w:ilvl="1">
      <w:start w:val="1"/>
      <w:numFmt w:val="decimalZero"/>
      <w:lvlText w:val="%1.%2"/>
      <w:lvlJc w:val="left"/>
      <w:pPr>
        <w:tabs>
          <w:tab w:val="num" w:pos="1440"/>
        </w:tabs>
        <w:ind w:left="1440" w:hanging="720"/>
      </w:pPr>
      <w:rPr>
        <w:rFonts w:cs="Times New Roman" w:hint="default"/>
      </w:rPr>
    </w:lvl>
    <w:lvl w:ilvl="2">
      <w:start w:val="1"/>
      <w:numFmt w:val="decimal"/>
      <w:lvlText w:val="%1.%2.%3"/>
      <w:lvlJc w:val="left"/>
      <w:pPr>
        <w:tabs>
          <w:tab w:val="num" w:pos="2880"/>
        </w:tabs>
        <w:ind w:left="2880" w:hanging="720"/>
      </w:pPr>
      <w:rPr>
        <w:rFonts w:cs="Times New Roman" w:hint="default"/>
      </w:rPr>
    </w:lvl>
    <w:lvl w:ilvl="3">
      <w:start w:val="1"/>
      <w:numFmt w:val="decimal"/>
      <w:lvlText w:val="%1.%2.%3.%4"/>
      <w:lvlJc w:val="left"/>
      <w:pPr>
        <w:tabs>
          <w:tab w:val="num" w:pos="3960"/>
        </w:tabs>
        <w:ind w:left="396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760"/>
        </w:tabs>
        <w:ind w:left="5760" w:hanging="1440"/>
      </w:pPr>
      <w:rPr>
        <w:rFonts w:cs="Times New Roman" w:hint="default"/>
      </w:rPr>
    </w:lvl>
    <w:lvl w:ilvl="6">
      <w:start w:val="1"/>
      <w:numFmt w:val="decimal"/>
      <w:lvlText w:val="%1.%2.%3.%4.%5.%6.%7"/>
      <w:lvlJc w:val="left"/>
      <w:pPr>
        <w:tabs>
          <w:tab w:val="num" w:pos="6840"/>
        </w:tabs>
        <w:ind w:left="6840" w:hanging="1800"/>
      </w:pPr>
      <w:rPr>
        <w:rFonts w:cs="Times New Roman" w:hint="default"/>
      </w:rPr>
    </w:lvl>
    <w:lvl w:ilvl="7">
      <w:start w:val="1"/>
      <w:numFmt w:val="decimal"/>
      <w:lvlText w:val="%1.%2.%3.%4.%5.%6.%7.%8"/>
      <w:lvlJc w:val="left"/>
      <w:pPr>
        <w:tabs>
          <w:tab w:val="num" w:pos="7560"/>
        </w:tabs>
        <w:ind w:left="7560" w:hanging="1800"/>
      </w:pPr>
      <w:rPr>
        <w:rFonts w:cs="Times New Roman" w:hint="default"/>
      </w:rPr>
    </w:lvl>
    <w:lvl w:ilvl="8">
      <w:start w:val="1"/>
      <w:numFmt w:val="decimal"/>
      <w:lvlText w:val="%1.%2.%3.%4.%5.%6.%7.%8.%9"/>
      <w:lvlJc w:val="left"/>
      <w:pPr>
        <w:tabs>
          <w:tab w:val="num" w:pos="8640"/>
        </w:tabs>
        <w:ind w:left="8640" w:hanging="2160"/>
      </w:pPr>
      <w:rPr>
        <w:rFonts w:cs="Times New Roman" w:hint="default"/>
      </w:rPr>
    </w:lvl>
  </w:abstractNum>
  <w:abstractNum w:abstractNumId="26" w15:restartNumberingAfterBreak="0">
    <w:nsid w:val="680C63BF"/>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81118AD"/>
    <w:multiLevelType w:val="multilevel"/>
    <w:tmpl w:val="FFFFFFFF"/>
    <w:styleLink w:val="StyleOutlinenumbered"/>
    <w:lvl w:ilvl="0">
      <w:start w:val="1"/>
      <w:numFmt w:val="decimalZero"/>
      <w:lvlText w:val="%1.0"/>
      <w:lvlJc w:val="left"/>
      <w:pPr>
        <w:tabs>
          <w:tab w:val="num" w:pos="720"/>
        </w:tabs>
        <w:ind w:left="1440" w:hanging="1440"/>
      </w:pPr>
      <w:rPr>
        <w:rFonts w:cs="Times New Roman" w:hint="default"/>
        <w:b w:val="0"/>
        <w:sz w:val="22"/>
      </w:rPr>
    </w:lvl>
    <w:lvl w:ilvl="1">
      <w:start w:val="1"/>
      <w:numFmt w:val="decimalZero"/>
      <w:lvlText w:val="%1.%2"/>
      <w:lvlJc w:val="left"/>
      <w:pPr>
        <w:tabs>
          <w:tab w:val="num" w:pos="720"/>
        </w:tabs>
        <w:ind w:left="1440" w:hanging="720"/>
      </w:pPr>
      <w:rPr>
        <w:rFonts w:cs="Times New Roman" w:hint="default"/>
      </w:rPr>
    </w:lvl>
    <w:lvl w:ilvl="2">
      <w:start w:val="1"/>
      <w:numFmt w:val="decimal"/>
      <w:lvlText w:val="%1.%2.%3"/>
      <w:lvlJc w:val="left"/>
      <w:pPr>
        <w:tabs>
          <w:tab w:val="num" w:pos="2880"/>
        </w:tabs>
        <w:ind w:left="2880" w:hanging="720"/>
      </w:pPr>
      <w:rPr>
        <w:rFonts w:cs="Times New Roman" w:hint="default"/>
      </w:rPr>
    </w:lvl>
    <w:lvl w:ilvl="3">
      <w:start w:val="1"/>
      <w:numFmt w:val="decimal"/>
      <w:lvlText w:val="%1.%2.%3.%4"/>
      <w:lvlJc w:val="left"/>
      <w:pPr>
        <w:tabs>
          <w:tab w:val="num" w:pos="3960"/>
        </w:tabs>
        <w:ind w:left="396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760"/>
        </w:tabs>
        <w:ind w:left="5760" w:hanging="1440"/>
      </w:pPr>
      <w:rPr>
        <w:rFonts w:cs="Times New Roman" w:hint="default"/>
      </w:rPr>
    </w:lvl>
    <w:lvl w:ilvl="6">
      <w:start w:val="1"/>
      <w:numFmt w:val="decimal"/>
      <w:lvlText w:val="%1.%2.%3.%4.%5.%6.%7"/>
      <w:lvlJc w:val="left"/>
      <w:pPr>
        <w:tabs>
          <w:tab w:val="num" w:pos="6840"/>
        </w:tabs>
        <w:ind w:left="6840" w:hanging="1800"/>
      </w:pPr>
      <w:rPr>
        <w:rFonts w:cs="Times New Roman" w:hint="default"/>
      </w:rPr>
    </w:lvl>
    <w:lvl w:ilvl="7">
      <w:start w:val="1"/>
      <w:numFmt w:val="decimal"/>
      <w:lvlText w:val="%1.%2.%3.%4.%5.%6.%7.%8"/>
      <w:lvlJc w:val="left"/>
      <w:pPr>
        <w:tabs>
          <w:tab w:val="num" w:pos="7560"/>
        </w:tabs>
        <w:ind w:left="7560" w:hanging="1800"/>
      </w:pPr>
      <w:rPr>
        <w:rFonts w:cs="Times New Roman" w:hint="default"/>
      </w:rPr>
    </w:lvl>
    <w:lvl w:ilvl="8">
      <w:start w:val="1"/>
      <w:numFmt w:val="decimal"/>
      <w:lvlText w:val="%1.%2.%3.%4.%5.%6.%7.%8.%9"/>
      <w:lvlJc w:val="left"/>
      <w:pPr>
        <w:tabs>
          <w:tab w:val="num" w:pos="8640"/>
        </w:tabs>
        <w:ind w:left="8640" w:hanging="2160"/>
      </w:pPr>
      <w:rPr>
        <w:rFonts w:cs="Times New Roman" w:hint="default"/>
      </w:rPr>
    </w:lvl>
  </w:abstractNum>
  <w:abstractNum w:abstractNumId="28" w15:restartNumberingAfterBreak="0">
    <w:nsid w:val="691356BF"/>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C2E00FB"/>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DB9275B"/>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EFC1BDA"/>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7124F26"/>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C5C3A2D"/>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CE36EDE"/>
    <w:multiLevelType w:val="multilevel"/>
    <w:tmpl w:val="FFFFFFFF"/>
    <w:lvl w:ilvl="0">
      <w:start w:val="11"/>
      <w:numFmt w:val="decimalZero"/>
      <w:lvlText w:val="%1.0"/>
      <w:lvlJc w:val="left"/>
      <w:pPr>
        <w:tabs>
          <w:tab w:val="num" w:pos="720"/>
        </w:tabs>
        <w:ind w:left="720" w:hanging="720"/>
      </w:pPr>
      <w:rPr>
        <w:rFonts w:cs="Times New Roman" w:hint="default"/>
        <w:b w:val="0"/>
      </w:rPr>
    </w:lvl>
    <w:lvl w:ilvl="1">
      <w:start w:val="1"/>
      <w:numFmt w:val="decimalZero"/>
      <w:lvlText w:val="%1.%2"/>
      <w:lvlJc w:val="left"/>
      <w:pPr>
        <w:tabs>
          <w:tab w:val="num" w:pos="1440"/>
        </w:tabs>
        <w:ind w:left="1440" w:hanging="720"/>
      </w:pPr>
      <w:rPr>
        <w:rFonts w:cs="Times New Roman" w:hint="default"/>
      </w:rPr>
    </w:lvl>
    <w:lvl w:ilvl="2">
      <w:start w:val="1"/>
      <w:numFmt w:val="lowerLetter"/>
      <w:lvlText w:val="%3."/>
      <w:lvlJc w:val="left"/>
      <w:pPr>
        <w:tabs>
          <w:tab w:val="num" w:pos="1800"/>
        </w:tabs>
        <w:ind w:left="1800" w:hanging="360"/>
      </w:pPr>
      <w:rPr>
        <w:rFonts w:cs="Times New Roman" w:hint="default"/>
      </w:rPr>
    </w:lvl>
    <w:lvl w:ilvl="3">
      <w:start w:val="1"/>
      <w:numFmt w:val="decimal"/>
      <w:lvlText w:val="%1.%2.%3.%4"/>
      <w:lvlJc w:val="left"/>
      <w:pPr>
        <w:tabs>
          <w:tab w:val="num" w:pos="3960"/>
        </w:tabs>
        <w:ind w:left="3960" w:hanging="1080"/>
      </w:pPr>
      <w:rPr>
        <w:rFonts w:cs="Times New Roman" w:hint="default"/>
      </w:rPr>
    </w:lvl>
    <w:lvl w:ilvl="4">
      <w:start w:val="1"/>
      <w:numFmt w:val="decimal"/>
      <w:lvlText w:val="%1.%2.%3.%4.%5"/>
      <w:lvlJc w:val="left"/>
      <w:pPr>
        <w:tabs>
          <w:tab w:val="num" w:pos="4680"/>
        </w:tabs>
        <w:ind w:left="4680" w:hanging="1080"/>
      </w:pPr>
      <w:rPr>
        <w:rFonts w:cs="Times New Roman" w:hint="default"/>
      </w:rPr>
    </w:lvl>
    <w:lvl w:ilvl="5">
      <w:start w:val="1"/>
      <w:numFmt w:val="decimal"/>
      <w:lvlText w:val="%1.%2.%3.%4.%5.%6"/>
      <w:lvlJc w:val="left"/>
      <w:pPr>
        <w:tabs>
          <w:tab w:val="num" w:pos="5760"/>
        </w:tabs>
        <w:ind w:left="5760" w:hanging="1440"/>
      </w:pPr>
      <w:rPr>
        <w:rFonts w:cs="Times New Roman" w:hint="default"/>
      </w:rPr>
    </w:lvl>
    <w:lvl w:ilvl="6">
      <w:start w:val="1"/>
      <w:numFmt w:val="decimal"/>
      <w:lvlText w:val="%1.%2.%3.%4.%5.%6.%7"/>
      <w:lvlJc w:val="left"/>
      <w:pPr>
        <w:tabs>
          <w:tab w:val="num" w:pos="6840"/>
        </w:tabs>
        <w:ind w:left="6840" w:hanging="1800"/>
      </w:pPr>
      <w:rPr>
        <w:rFonts w:cs="Times New Roman" w:hint="default"/>
      </w:rPr>
    </w:lvl>
    <w:lvl w:ilvl="7">
      <w:start w:val="1"/>
      <w:numFmt w:val="decimal"/>
      <w:lvlText w:val="%1.%2.%3.%4.%5.%6.%7.%8"/>
      <w:lvlJc w:val="left"/>
      <w:pPr>
        <w:tabs>
          <w:tab w:val="num" w:pos="7560"/>
        </w:tabs>
        <w:ind w:left="7560" w:hanging="1800"/>
      </w:pPr>
      <w:rPr>
        <w:rFonts w:cs="Times New Roman" w:hint="default"/>
      </w:rPr>
    </w:lvl>
    <w:lvl w:ilvl="8">
      <w:start w:val="1"/>
      <w:numFmt w:val="decimal"/>
      <w:lvlText w:val="%1.%2.%3.%4.%5.%6.%7.%8.%9"/>
      <w:lvlJc w:val="left"/>
      <w:pPr>
        <w:tabs>
          <w:tab w:val="num" w:pos="8640"/>
        </w:tabs>
        <w:ind w:left="8640" w:hanging="2160"/>
      </w:pPr>
      <w:rPr>
        <w:rFonts w:cs="Times New Roman" w:hint="default"/>
      </w:rPr>
    </w:lvl>
  </w:abstractNum>
  <w:abstractNum w:abstractNumId="35" w15:restartNumberingAfterBreak="0">
    <w:nsid w:val="7F3A3228"/>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F8E4652"/>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590578521">
    <w:abstractNumId w:val="0"/>
  </w:num>
  <w:num w:numId="2" w16cid:durableId="499470745">
    <w:abstractNumId w:val="34"/>
  </w:num>
  <w:num w:numId="3" w16cid:durableId="692069596">
    <w:abstractNumId w:val="17"/>
  </w:num>
  <w:num w:numId="4" w16cid:durableId="943851556">
    <w:abstractNumId w:val="9"/>
  </w:num>
  <w:num w:numId="5" w16cid:durableId="1987584228">
    <w:abstractNumId w:val="16"/>
  </w:num>
  <w:num w:numId="6" w16cid:durableId="40137271">
    <w:abstractNumId w:val="6"/>
  </w:num>
  <w:num w:numId="7" w16cid:durableId="1829637038">
    <w:abstractNumId w:val="23"/>
  </w:num>
  <w:num w:numId="8" w16cid:durableId="1004671029">
    <w:abstractNumId w:val="22"/>
  </w:num>
  <w:num w:numId="9" w16cid:durableId="2134327681">
    <w:abstractNumId w:val="24"/>
  </w:num>
  <w:num w:numId="10" w16cid:durableId="549418989">
    <w:abstractNumId w:val="1"/>
  </w:num>
  <w:num w:numId="11" w16cid:durableId="271011214">
    <w:abstractNumId w:val="28"/>
  </w:num>
  <w:num w:numId="12" w16cid:durableId="41751935">
    <w:abstractNumId w:val="18"/>
  </w:num>
  <w:num w:numId="13" w16cid:durableId="1473401264">
    <w:abstractNumId w:val="30"/>
  </w:num>
  <w:num w:numId="14" w16cid:durableId="166604326">
    <w:abstractNumId w:val="12"/>
  </w:num>
  <w:num w:numId="15" w16cid:durableId="907768318">
    <w:abstractNumId w:val="21"/>
  </w:num>
  <w:num w:numId="16" w16cid:durableId="2086370072">
    <w:abstractNumId w:val="14"/>
  </w:num>
  <w:num w:numId="17" w16cid:durableId="458689065">
    <w:abstractNumId w:val="36"/>
  </w:num>
  <w:num w:numId="18" w16cid:durableId="2117168613">
    <w:abstractNumId w:val="31"/>
  </w:num>
  <w:num w:numId="19" w16cid:durableId="1168592026">
    <w:abstractNumId w:val="35"/>
  </w:num>
  <w:num w:numId="20" w16cid:durableId="2070223954">
    <w:abstractNumId w:val="5"/>
  </w:num>
  <w:num w:numId="21" w16cid:durableId="453253100">
    <w:abstractNumId w:val="19"/>
  </w:num>
  <w:num w:numId="22" w16cid:durableId="2033991365">
    <w:abstractNumId w:val="8"/>
  </w:num>
  <w:num w:numId="23" w16cid:durableId="998388387">
    <w:abstractNumId w:val="32"/>
  </w:num>
  <w:num w:numId="24" w16cid:durableId="1454058666">
    <w:abstractNumId w:val="10"/>
  </w:num>
  <w:num w:numId="25" w16cid:durableId="601037168">
    <w:abstractNumId w:val="13"/>
  </w:num>
  <w:num w:numId="26" w16cid:durableId="608514129">
    <w:abstractNumId w:val="27"/>
  </w:num>
  <w:num w:numId="27" w16cid:durableId="1083794742">
    <w:abstractNumId w:val="25"/>
  </w:num>
  <w:num w:numId="28" w16cid:durableId="448009476">
    <w:abstractNumId w:val="29"/>
  </w:num>
  <w:num w:numId="29" w16cid:durableId="32966464">
    <w:abstractNumId w:val="20"/>
  </w:num>
  <w:num w:numId="30" w16cid:durableId="1233194619">
    <w:abstractNumId w:val="2"/>
  </w:num>
  <w:num w:numId="31" w16cid:durableId="1042748880">
    <w:abstractNumId w:val="7"/>
  </w:num>
  <w:num w:numId="32" w16cid:durableId="2141065650">
    <w:abstractNumId w:val="11"/>
  </w:num>
  <w:num w:numId="33" w16cid:durableId="470833133">
    <w:abstractNumId w:val="26"/>
  </w:num>
  <w:num w:numId="34" w16cid:durableId="1441804593">
    <w:abstractNumId w:val="3"/>
  </w:num>
  <w:num w:numId="35" w16cid:durableId="1614899300">
    <w:abstractNumId w:val="33"/>
  </w:num>
  <w:num w:numId="36" w16cid:durableId="2137134938">
    <w:abstractNumId w:val="15"/>
  </w:num>
  <w:num w:numId="37" w16cid:durableId="36136897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B9B"/>
    <w:rsid w:val="000042D4"/>
    <w:rsid w:val="00007880"/>
    <w:rsid w:val="00012FEB"/>
    <w:rsid w:val="0001502C"/>
    <w:rsid w:val="00030A09"/>
    <w:rsid w:val="000335A6"/>
    <w:rsid w:val="00042477"/>
    <w:rsid w:val="0004320C"/>
    <w:rsid w:val="000444B4"/>
    <w:rsid w:val="000448C6"/>
    <w:rsid w:val="00053EF0"/>
    <w:rsid w:val="00054FB2"/>
    <w:rsid w:val="000604AE"/>
    <w:rsid w:val="0006351D"/>
    <w:rsid w:val="00063D0C"/>
    <w:rsid w:val="00065453"/>
    <w:rsid w:val="000711E6"/>
    <w:rsid w:val="000824FC"/>
    <w:rsid w:val="00096684"/>
    <w:rsid w:val="000A2B4F"/>
    <w:rsid w:val="000E097B"/>
    <w:rsid w:val="001073CD"/>
    <w:rsid w:val="00127932"/>
    <w:rsid w:val="0016553C"/>
    <w:rsid w:val="00171305"/>
    <w:rsid w:val="00174145"/>
    <w:rsid w:val="00177681"/>
    <w:rsid w:val="00183C63"/>
    <w:rsid w:val="00184BE4"/>
    <w:rsid w:val="00185B88"/>
    <w:rsid w:val="001A0281"/>
    <w:rsid w:val="001B38E8"/>
    <w:rsid w:val="001C0318"/>
    <w:rsid w:val="001D143A"/>
    <w:rsid w:val="001F4990"/>
    <w:rsid w:val="00204994"/>
    <w:rsid w:val="00211A38"/>
    <w:rsid w:val="002168BE"/>
    <w:rsid w:val="00224D7B"/>
    <w:rsid w:val="00232315"/>
    <w:rsid w:val="00260766"/>
    <w:rsid w:val="002750A5"/>
    <w:rsid w:val="00291BA2"/>
    <w:rsid w:val="00297703"/>
    <w:rsid w:val="002B0D05"/>
    <w:rsid w:val="002B2652"/>
    <w:rsid w:val="002B4360"/>
    <w:rsid w:val="002D6E9B"/>
    <w:rsid w:val="002E4EFA"/>
    <w:rsid w:val="002F5CBF"/>
    <w:rsid w:val="00301BBE"/>
    <w:rsid w:val="00305808"/>
    <w:rsid w:val="003126D8"/>
    <w:rsid w:val="003211B9"/>
    <w:rsid w:val="00326137"/>
    <w:rsid w:val="00326B38"/>
    <w:rsid w:val="00355379"/>
    <w:rsid w:val="003619A5"/>
    <w:rsid w:val="00364C0F"/>
    <w:rsid w:val="003679EB"/>
    <w:rsid w:val="00390B33"/>
    <w:rsid w:val="00396626"/>
    <w:rsid w:val="003B2C5E"/>
    <w:rsid w:val="003B7FAD"/>
    <w:rsid w:val="003D3173"/>
    <w:rsid w:val="003D42FB"/>
    <w:rsid w:val="003D62B2"/>
    <w:rsid w:val="00400C9D"/>
    <w:rsid w:val="00406086"/>
    <w:rsid w:val="00406125"/>
    <w:rsid w:val="0041584F"/>
    <w:rsid w:val="00423976"/>
    <w:rsid w:val="00436FA1"/>
    <w:rsid w:val="00453D39"/>
    <w:rsid w:val="00455A33"/>
    <w:rsid w:val="00480874"/>
    <w:rsid w:val="00490060"/>
    <w:rsid w:val="004A2406"/>
    <w:rsid w:val="004B084A"/>
    <w:rsid w:val="004B34A3"/>
    <w:rsid w:val="004B4B68"/>
    <w:rsid w:val="004C1E4C"/>
    <w:rsid w:val="004C7035"/>
    <w:rsid w:val="004E67E4"/>
    <w:rsid w:val="004F1E14"/>
    <w:rsid w:val="004F270C"/>
    <w:rsid w:val="004F33DA"/>
    <w:rsid w:val="004F479E"/>
    <w:rsid w:val="004F60A0"/>
    <w:rsid w:val="00502A44"/>
    <w:rsid w:val="0050330A"/>
    <w:rsid w:val="00504C0B"/>
    <w:rsid w:val="00527526"/>
    <w:rsid w:val="005331E0"/>
    <w:rsid w:val="00540B49"/>
    <w:rsid w:val="0056507B"/>
    <w:rsid w:val="00576648"/>
    <w:rsid w:val="005809B7"/>
    <w:rsid w:val="0058538F"/>
    <w:rsid w:val="005A0517"/>
    <w:rsid w:val="005A2A33"/>
    <w:rsid w:val="005A3FD0"/>
    <w:rsid w:val="005A5357"/>
    <w:rsid w:val="005D0F57"/>
    <w:rsid w:val="005D490A"/>
    <w:rsid w:val="005E02A0"/>
    <w:rsid w:val="005E08CA"/>
    <w:rsid w:val="005F7690"/>
    <w:rsid w:val="00614076"/>
    <w:rsid w:val="00614798"/>
    <w:rsid w:val="00616B1C"/>
    <w:rsid w:val="00616D6C"/>
    <w:rsid w:val="00627009"/>
    <w:rsid w:val="006820F9"/>
    <w:rsid w:val="0069564F"/>
    <w:rsid w:val="006B283B"/>
    <w:rsid w:val="006C52A0"/>
    <w:rsid w:val="006D1E99"/>
    <w:rsid w:val="006E3C05"/>
    <w:rsid w:val="006E6138"/>
    <w:rsid w:val="006E73F2"/>
    <w:rsid w:val="00706A74"/>
    <w:rsid w:val="00724816"/>
    <w:rsid w:val="00731B39"/>
    <w:rsid w:val="00752906"/>
    <w:rsid w:val="0076317C"/>
    <w:rsid w:val="00794C3E"/>
    <w:rsid w:val="007A4A0C"/>
    <w:rsid w:val="007A7458"/>
    <w:rsid w:val="007B0E4A"/>
    <w:rsid w:val="007E1F83"/>
    <w:rsid w:val="007E5470"/>
    <w:rsid w:val="00802B8F"/>
    <w:rsid w:val="00806769"/>
    <w:rsid w:val="00833E77"/>
    <w:rsid w:val="0083660E"/>
    <w:rsid w:val="00843390"/>
    <w:rsid w:val="008523BE"/>
    <w:rsid w:val="00870E6F"/>
    <w:rsid w:val="00886927"/>
    <w:rsid w:val="008C0C7B"/>
    <w:rsid w:val="008D08BF"/>
    <w:rsid w:val="008E50AE"/>
    <w:rsid w:val="008E6725"/>
    <w:rsid w:val="0090789D"/>
    <w:rsid w:val="00912423"/>
    <w:rsid w:val="00933429"/>
    <w:rsid w:val="00942242"/>
    <w:rsid w:val="00953D8F"/>
    <w:rsid w:val="00966C30"/>
    <w:rsid w:val="0097104E"/>
    <w:rsid w:val="009766EE"/>
    <w:rsid w:val="00981EFA"/>
    <w:rsid w:val="0098287E"/>
    <w:rsid w:val="009916AD"/>
    <w:rsid w:val="00997E1C"/>
    <w:rsid w:val="009B0C8F"/>
    <w:rsid w:val="009C3B54"/>
    <w:rsid w:val="009D3388"/>
    <w:rsid w:val="009D43B4"/>
    <w:rsid w:val="009E7F7B"/>
    <w:rsid w:val="009F0D86"/>
    <w:rsid w:val="00A053FA"/>
    <w:rsid w:val="00A173FD"/>
    <w:rsid w:val="00A24DAB"/>
    <w:rsid w:val="00A432C3"/>
    <w:rsid w:val="00A450C0"/>
    <w:rsid w:val="00A47C70"/>
    <w:rsid w:val="00A640F6"/>
    <w:rsid w:val="00A724B8"/>
    <w:rsid w:val="00A73F4E"/>
    <w:rsid w:val="00A740AD"/>
    <w:rsid w:val="00A7433E"/>
    <w:rsid w:val="00A812A6"/>
    <w:rsid w:val="00A95B25"/>
    <w:rsid w:val="00A9638B"/>
    <w:rsid w:val="00AA1BFC"/>
    <w:rsid w:val="00AA263A"/>
    <w:rsid w:val="00AA58F7"/>
    <w:rsid w:val="00AC015D"/>
    <w:rsid w:val="00AC59A6"/>
    <w:rsid w:val="00AD07D6"/>
    <w:rsid w:val="00AF0B78"/>
    <w:rsid w:val="00B05C32"/>
    <w:rsid w:val="00B35A57"/>
    <w:rsid w:val="00B4742A"/>
    <w:rsid w:val="00B603C9"/>
    <w:rsid w:val="00B65139"/>
    <w:rsid w:val="00B97437"/>
    <w:rsid w:val="00BA314D"/>
    <w:rsid w:val="00BB0F8F"/>
    <w:rsid w:val="00BC7616"/>
    <w:rsid w:val="00BF299D"/>
    <w:rsid w:val="00BF7840"/>
    <w:rsid w:val="00C13DB4"/>
    <w:rsid w:val="00C41B19"/>
    <w:rsid w:val="00C6198E"/>
    <w:rsid w:val="00C742D5"/>
    <w:rsid w:val="00C82B14"/>
    <w:rsid w:val="00C84F60"/>
    <w:rsid w:val="00C90811"/>
    <w:rsid w:val="00CA0410"/>
    <w:rsid w:val="00CB19AD"/>
    <w:rsid w:val="00CC5691"/>
    <w:rsid w:val="00CC5DBA"/>
    <w:rsid w:val="00CC66A8"/>
    <w:rsid w:val="00CD60EB"/>
    <w:rsid w:val="00CE6426"/>
    <w:rsid w:val="00D251C5"/>
    <w:rsid w:val="00D25A8D"/>
    <w:rsid w:val="00D313EA"/>
    <w:rsid w:val="00D3224E"/>
    <w:rsid w:val="00D5751A"/>
    <w:rsid w:val="00D65675"/>
    <w:rsid w:val="00D9264A"/>
    <w:rsid w:val="00DA3CF4"/>
    <w:rsid w:val="00DB1FD4"/>
    <w:rsid w:val="00DB645C"/>
    <w:rsid w:val="00DC560F"/>
    <w:rsid w:val="00DD0B8B"/>
    <w:rsid w:val="00DE0851"/>
    <w:rsid w:val="00DE6DB8"/>
    <w:rsid w:val="00DE7D52"/>
    <w:rsid w:val="00DF6826"/>
    <w:rsid w:val="00E03440"/>
    <w:rsid w:val="00E20281"/>
    <w:rsid w:val="00E268E7"/>
    <w:rsid w:val="00E3615F"/>
    <w:rsid w:val="00E40513"/>
    <w:rsid w:val="00E47538"/>
    <w:rsid w:val="00E47DD1"/>
    <w:rsid w:val="00E60214"/>
    <w:rsid w:val="00E61FEC"/>
    <w:rsid w:val="00E72839"/>
    <w:rsid w:val="00E86B37"/>
    <w:rsid w:val="00E907B6"/>
    <w:rsid w:val="00E959DC"/>
    <w:rsid w:val="00EB3C69"/>
    <w:rsid w:val="00EB5E11"/>
    <w:rsid w:val="00EB6FA6"/>
    <w:rsid w:val="00EC2C89"/>
    <w:rsid w:val="00ED47FC"/>
    <w:rsid w:val="00EE387A"/>
    <w:rsid w:val="00EE4AAE"/>
    <w:rsid w:val="00EF0DA6"/>
    <w:rsid w:val="00EF6B9B"/>
    <w:rsid w:val="00F02F6C"/>
    <w:rsid w:val="00F069AF"/>
    <w:rsid w:val="00F1448A"/>
    <w:rsid w:val="00F204F3"/>
    <w:rsid w:val="00F224BC"/>
    <w:rsid w:val="00F26212"/>
    <w:rsid w:val="00F27583"/>
    <w:rsid w:val="00F33FB8"/>
    <w:rsid w:val="00F3482C"/>
    <w:rsid w:val="00F504DE"/>
    <w:rsid w:val="00F552CD"/>
    <w:rsid w:val="00F722D7"/>
    <w:rsid w:val="00F84C1F"/>
    <w:rsid w:val="00F87369"/>
    <w:rsid w:val="00F93C79"/>
    <w:rsid w:val="00FA1AEB"/>
    <w:rsid w:val="00FD48E0"/>
    <w:rsid w:val="00FE1BE2"/>
    <w:rsid w:val="00FE27CC"/>
    <w:rsid w:val="00FE3D88"/>
    <w:rsid w:val="00FF44D4"/>
    <w:rsid w:val="00FF5D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895473E"/>
  <w14:defaultImageDpi w14:val="0"/>
  <w15:docId w15:val="{953790D4-59DE-43EB-ACF1-3944D8E9B2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HAns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645C"/>
    <w:rPr>
      <w:rFonts w:ascii="Arial" w:hAnsi="Arial" w:cs="Times New Roman"/>
      <w:szCs w:val="24"/>
    </w:rPr>
  </w:style>
  <w:style w:type="paragraph" w:styleId="Heading1">
    <w:name w:val="heading 1"/>
    <w:basedOn w:val="Normal"/>
    <w:next w:val="Normal"/>
    <w:link w:val="Heading1Char"/>
    <w:uiPriority w:val="99"/>
    <w:qFormat/>
    <w:rsid w:val="00EF6B9B"/>
    <w:pPr>
      <w:keepNext/>
      <w:tabs>
        <w:tab w:val="right" w:pos="9360"/>
      </w:tabs>
      <w:suppressAutoHyphens/>
      <w:jc w:val="center"/>
      <w:outlineLvl w:val="0"/>
    </w:pPr>
    <w:rPr>
      <w:b/>
      <w:szCs w:val="20"/>
    </w:rPr>
  </w:style>
  <w:style w:type="paragraph" w:styleId="Heading2">
    <w:name w:val="heading 2"/>
    <w:basedOn w:val="Normal"/>
    <w:next w:val="Normal"/>
    <w:link w:val="Heading2Char"/>
    <w:uiPriority w:val="99"/>
    <w:qFormat/>
    <w:rsid w:val="00EF6B9B"/>
    <w:pPr>
      <w:keepNext/>
      <w:outlineLvl w:val="1"/>
    </w:pPr>
    <w:rPr>
      <w:rFonts w:cs="Arial"/>
      <w:b/>
      <w:bCs/>
      <w:iCs/>
      <w:szCs w:val="28"/>
    </w:rPr>
  </w:style>
  <w:style w:type="paragraph" w:styleId="Heading3">
    <w:name w:val="heading 3"/>
    <w:basedOn w:val="Normal"/>
    <w:next w:val="Normal"/>
    <w:link w:val="Heading3Char"/>
    <w:uiPriority w:val="9"/>
    <w:unhideWhenUsed/>
    <w:qFormat/>
    <w:rsid w:val="00DE7D52"/>
    <w:pPr>
      <w:keepNext/>
      <w:keepLines/>
      <w:outlineLvl w:val="2"/>
    </w:pPr>
    <w:rPr>
      <w:rFonts w:eastAsiaTheme="majorEastAsia"/>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F6B9B"/>
    <w:rPr>
      <w:rFonts w:ascii="Arial" w:hAnsi="Arial" w:cs="Times New Roman"/>
      <w:b/>
      <w:sz w:val="20"/>
      <w:szCs w:val="20"/>
    </w:rPr>
  </w:style>
  <w:style w:type="character" w:customStyle="1" w:styleId="Heading2Char">
    <w:name w:val="Heading 2 Char"/>
    <w:basedOn w:val="DefaultParagraphFont"/>
    <w:link w:val="Heading2"/>
    <w:uiPriority w:val="99"/>
    <w:locked/>
    <w:rsid w:val="00EF6B9B"/>
    <w:rPr>
      <w:rFonts w:ascii="Arial" w:hAnsi="Arial" w:cs="Arial"/>
      <w:b/>
      <w:bCs/>
      <w:iCs/>
      <w:sz w:val="28"/>
      <w:szCs w:val="28"/>
    </w:rPr>
  </w:style>
  <w:style w:type="character" w:customStyle="1" w:styleId="Heading3Char">
    <w:name w:val="Heading 3 Char"/>
    <w:basedOn w:val="DefaultParagraphFont"/>
    <w:link w:val="Heading3"/>
    <w:uiPriority w:val="9"/>
    <w:locked/>
    <w:rsid w:val="00DE7D52"/>
    <w:rPr>
      <w:rFonts w:ascii="Arial" w:eastAsiaTheme="majorEastAsia" w:hAnsi="Arial" w:cs="Times New Roman"/>
      <w:b/>
      <w:bCs/>
      <w:sz w:val="24"/>
      <w:szCs w:val="24"/>
      <w:u w:val="single"/>
    </w:rPr>
  </w:style>
  <w:style w:type="character" w:styleId="Hyperlink">
    <w:name w:val="Hyperlink"/>
    <w:basedOn w:val="DefaultParagraphFont"/>
    <w:uiPriority w:val="99"/>
    <w:rsid w:val="00EF6B9B"/>
    <w:rPr>
      <w:rFonts w:ascii="Arial" w:hAnsi="Arial" w:cs="Times New Roman"/>
      <w:color w:val="0000FF"/>
      <w:sz w:val="22"/>
      <w:u w:val="single"/>
    </w:rPr>
  </w:style>
  <w:style w:type="table" w:styleId="TableProfessional">
    <w:name w:val="Table Professional"/>
    <w:basedOn w:val="TableNormal"/>
    <w:uiPriority w:val="99"/>
    <w:rsid w:val="00EF6B9B"/>
    <w:rPr>
      <w:rFonts w:ascii="Arial" w:hAnsi="Arial" w:cs="Times New Roman"/>
      <w:sz w:val="20"/>
      <w:szCs w:val="20"/>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29" w:type="dxa"/>
        <w:left w:w="115" w:type="dxa"/>
        <w:bottom w:w="29" w:type="dxa"/>
        <w:right w:w="115" w:type="dxa"/>
      </w:tblCellMar>
    </w:tblPr>
    <w:tblStylePr w:type="firstRow">
      <w:rPr>
        <w:rFonts w:cs="Times New Roman"/>
      </w:rPr>
      <w:tblPr/>
      <w:tcPr>
        <w:tcBorders>
          <w:tl2br w:val="none" w:sz="6" w:space="0" w:color="auto"/>
          <w:tr2bl w:val="none" w:sz="6" w:space="0" w:color="auto"/>
        </w:tcBorders>
        <w:shd w:val="solid" w:color="000000" w:fill="FFFFFF"/>
      </w:tcPr>
    </w:tblStylePr>
  </w:style>
  <w:style w:type="table" w:customStyle="1" w:styleId="TableProfessional1">
    <w:name w:val="Table Professional1"/>
    <w:uiPriority w:val="99"/>
    <w:rsid w:val="00EF6B9B"/>
    <w:pPr>
      <w:autoSpaceDE w:val="0"/>
      <w:autoSpaceDN w:val="0"/>
    </w:pPr>
    <w:rPr>
      <w:rFonts w:ascii="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6" w:space="0" w:color="auto"/>
          <w:tr2bl w:val="none" w:sz="6" w:space="0" w:color="auto"/>
        </w:tcBorders>
        <w:shd w:val="solid" w:color="000000" w:fill="FFFFFF"/>
      </w:tcPr>
    </w:tblStylePr>
  </w:style>
  <w:style w:type="table" w:styleId="TableGrid">
    <w:name w:val="Table Grid"/>
    <w:basedOn w:val="TableNormal"/>
    <w:uiPriority w:val="59"/>
    <w:rsid w:val="00BF299D"/>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C0C7B"/>
    <w:pPr>
      <w:ind w:left="720"/>
      <w:contextualSpacing/>
    </w:pPr>
  </w:style>
  <w:style w:type="paragraph" w:styleId="Header">
    <w:name w:val="header"/>
    <w:basedOn w:val="Normal"/>
    <w:link w:val="HeaderChar"/>
    <w:uiPriority w:val="99"/>
    <w:unhideWhenUsed/>
    <w:rsid w:val="00F224BC"/>
    <w:pPr>
      <w:tabs>
        <w:tab w:val="center" w:pos="4680"/>
        <w:tab w:val="right" w:pos="9360"/>
      </w:tabs>
    </w:pPr>
  </w:style>
  <w:style w:type="character" w:customStyle="1" w:styleId="HeaderChar">
    <w:name w:val="Header Char"/>
    <w:basedOn w:val="DefaultParagraphFont"/>
    <w:link w:val="Header"/>
    <w:uiPriority w:val="99"/>
    <w:locked/>
    <w:rsid w:val="00F224BC"/>
    <w:rPr>
      <w:rFonts w:ascii="Arial" w:hAnsi="Arial" w:cs="Times New Roman"/>
      <w:sz w:val="24"/>
      <w:szCs w:val="24"/>
    </w:rPr>
  </w:style>
  <w:style w:type="paragraph" w:styleId="Footer">
    <w:name w:val="footer"/>
    <w:basedOn w:val="Normal"/>
    <w:link w:val="FooterChar"/>
    <w:uiPriority w:val="99"/>
    <w:unhideWhenUsed/>
    <w:rsid w:val="00F224BC"/>
    <w:pPr>
      <w:tabs>
        <w:tab w:val="center" w:pos="4680"/>
        <w:tab w:val="right" w:pos="9360"/>
      </w:tabs>
    </w:pPr>
  </w:style>
  <w:style w:type="character" w:customStyle="1" w:styleId="FooterChar">
    <w:name w:val="Footer Char"/>
    <w:basedOn w:val="DefaultParagraphFont"/>
    <w:link w:val="Footer"/>
    <w:uiPriority w:val="99"/>
    <w:locked/>
    <w:rsid w:val="00F224BC"/>
    <w:rPr>
      <w:rFonts w:ascii="Arial" w:hAnsi="Arial" w:cs="Times New Roman"/>
      <w:sz w:val="24"/>
      <w:szCs w:val="24"/>
    </w:rPr>
  </w:style>
  <w:style w:type="paragraph" w:styleId="BodyTextIndent2">
    <w:name w:val="Body Text Indent 2"/>
    <w:basedOn w:val="Normal"/>
    <w:link w:val="BodyTextIndent2Char"/>
    <w:uiPriority w:val="99"/>
    <w:rsid w:val="00D65675"/>
    <w:pPr>
      <w:ind w:left="2160" w:hanging="1440"/>
    </w:pPr>
    <w:rPr>
      <w:rFonts w:cs="Arial"/>
      <w:szCs w:val="22"/>
    </w:rPr>
  </w:style>
  <w:style w:type="character" w:customStyle="1" w:styleId="BodyTextIndent2Char">
    <w:name w:val="Body Text Indent 2 Char"/>
    <w:basedOn w:val="DefaultParagraphFont"/>
    <w:link w:val="BodyTextIndent2"/>
    <w:uiPriority w:val="99"/>
    <w:locked/>
    <w:rsid w:val="00D65675"/>
    <w:rPr>
      <w:rFonts w:ascii="Arial" w:hAnsi="Arial" w:cs="Arial"/>
    </w:rPr>
  </w:style>
  <w:style w:type="paragraph" w:customStyle="1" w:styleId="Pa3">
    <w:name w:val="Pa3"/>
    <w:basedOn w:val="Normal"/>
    <w:next w:val="Normal"/>
    <w:uiPriority w:val="99"/>
    <w:rsid w:val="004F479E"/>
    <w:pPr>
      <w:autoSpaceDE w:val="0"/>
      <w:autoSpaceDN w:val="0"/>
      <w:adjustRightInd w:val="0"/>
      <w:spacing w:line="201" w:lineRule="atLeast"/>
    </w:pPr>
    <w:rPr>
      <w:rFonts w:ascii="Myriad Pro" w:hAnsi="Myriad Pro"/>
      <w:sz w:val="24"/>
    </w:rPr>
  </w:style>
  <w:style w:type="character" w:customStyle="1" w:styleId="A2">
    <w:name w:val="A2"/>
    <w:uiPriority w:val="99"/>
    <w:rsid w:val="004F479E"/>
    <w:rPr>
      <w:color w:val="000000"/>
    </w:rPr>
  </w:style>
  <w:style w:type="character" w:styleId="FollowedHyperlink">
    <w:name w:val="FollowedHyperlink"/>
    <w:basedOn w:val="DefaultParagraphFont"/>
    <w:uiPriority w:val="99"/>
    <w:semiHidden/>
    <w:unhideWhenUsed/>
    <w:rsid w:val="004F479E"/>
    <w:rPr>
      <w:rFonts w:cs="Times New Roman"/>
      <w:color w:val="800080" w:themeColor="followedHyperlink"/>
      <w:u w:val="single"/>
    </w:rPr>
  </w:style>
  <w:style w:type="numbering" w:customStyle="1" w:styleId="StyleOutlinenumbered">
    <w:name w:val="Style Outline numbered"/>
    <w:pPr>
      <w:numPr>
        <w:numId w:val="2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0696214">
      <w:marLeft w:val="0"/>
      <w:marRight w:val="0"/>
      <w:marTop w:val="0"/>
      <w:marBottom w:val="0"/>
      <w:divBdr>
        <w:top w:val="none" w:sz="0" w:space="0" w:color="auto"/>
        <w:left w:val="none" w:sz="0" w:space="0" w:color="auto"/>
        <w:bottom w:val="none" w:sz="0" w:space="0" w:color="auto"/>
        <w:right w:val="none" w:sz="0" w:space="0" w:color="auto"/>
      </w:divBdr>
    </w:div>
    <w:div w:id="620696215">
      <w:marLeft w:val="0"/>
      <w:marRight w:val="0"/>
      <w:marTop w:val="0"/>
      <w:marBottom w:val="0"/>
      <w:divBdr>
        <w:top w:val="none" w:sz="0" w:space="0" w:color="auto"/>
        <w:left w:val="none" w:sz="0" w:space="0" w:color="auto"/>
        <w:bottom w:val="none" w:sz="0" w:space="0" w:color="auto"/>
        <w:right w:val="none" w:sz="0" w:space="0" w:color="auto"/>
      </w:divBdr>
    </w:div>
    <w:div w:id="62069621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fldoe.org/academics/career-adult-edu/career-tech-edu/program-resources.st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fldoe.org/academics/career-adult-edu/career-tech-edu/program-resources.stml" TargetMode="External"/><Relationship Id="rId4" Type="http://schemas.openxmlformats.org/officeDocument/2006/relationships/settings" Target="settings.xml"/><Relationship Id="rId9" Type="http://schemas.openxmlformats.org/officeDocument/2006/relationships/hyperlink" Target="http://fldoe.org/academics/career-adult-edu/career-tech-edu/additional-cte-programs-courses/diversified-edu.stm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4A5740-9AE8-489E-9EEA-80C9FE487B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1350</Words>
  <Characters>7698</Characters>
  <Application>Microsoft Office Word</Application>
  <DocSecurity>0</DocSecurity>
  <Lines>64</Lines>
  <Paragraphs>18</Paragraphs>
  <ScaleCrop>false</ScaleCrop>
  <Company>Florida Department of Education</Company>
  <LinksUpToDate>false</LinksUpToDate>
  <CharactersWithSpaces>9030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richard.norman</dc:creator>
  <cp:keywords/>
  <dc:description/>
  <cp:lastModifiedBy>Peterson, Adam</cp:lastModifiedBy>
  <cp:revision>2</cp:revision>
  <cp:lastPrinted>2013-04-10T17:08:00Z</cp:lastPrinted>
  <dcterms:created xsi:type="dcterms:W3CDTF">2023-07-05T13:44:00Z</dcterms:created>
  <dcterms:modified xsi:type="dcterms:W3CDTF">2023-07-05T13:44:00Z</dcterms:modified>
</cp:coreProperties>
</file>